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3C9" w:rsidRDefault="007933C9" w:rsidP="007933C9">
      <w:pPr>
        <w:keepNext/>
        <w:widowControl w:val="0"/>
        <w:numPr>
          <w:ilvl w:val="1"/>
          <w:numId w:val="0"/>
        </w:numPr>
        <w:tabs>
          <w:tab w:val="left" w:pos="-1725"/>
          <w:tab w:val="left" w:pos="-1440"/>
          <w:tab w:val="left" w:pos="-1005"/>
          <w:tab w:val="left" w:pos="-720"/>
          <w:tab w:val="left" w:pos="-285"/>
          <w:tab w:val="left" w:pos="3"/>
          <w:tab w:val="left" w:pos="147"/>
          <w:tab w:val="left" w:pos="291"/>
          <w:tab w:val="left" w:pos="435"/>
          <w:tab w:val="left" w:pos="567"/>
          <w:tab w:val="left" w:pos="709"/>
          <w:tab w:val="left" w:pos="867"/>
          <w:tab w:val="left" w:pos="1011"/>
          <w:tab w:val="left" w:pos="1155"/>
          <w:tab w:val="left" w:pos="1299"/>
          <w:tab w:val="left" w:pos="1875"/>
          <w:tab w:val="left" w:pos="1925"/>
          <w:tab w:val="left" w:pos="2595"/>
          <w:tab w:val="left" w:pos="3315"/>
          <w:tab w:val="left" w:pos="4035"/>
          <w:tab w:val="left" w:pos="4755"/>
          <w:tab w:val="left" w:pos="4984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before="60" w:after="60" w:line="312" w:lineRule="auto"/>
        <w:ind w:left="1701" w:hanging="1701"/>
        <w:jc w:val="center"/>
        <w:outlineLvl w:val="0"/>
        <w:rPr>
          <w:rFonts w:ascii="Arial" w:eastAsia="Times New Roman" w:hAnsi="Arial" w:cs="Arial"/>
          <w:b/>
          <w:caps/>
          <w:color w:val="000000"/>
          <w:spacing w:val="-3"/>
          <w:sz w:val="20"/>
          <w:szCs w:val="20"/>
          <w:lang w:eastAsia="pl-PL"/>
        </w:rPr>
      </w:pPr>
      <w:bookmarkStart w:id="0" w:name="_Toc407177918"/>
    </w:p>
    <w:p w:rsidR="007933C9" w:rsidRPr="004736EA" w:rsidRDefault="007933C9" w:rsidP="009132FA">
      <w:pPr>
        <w:keepNext/>
        <w:widowControl w:val="0"/>
        <w:numPr>
          <w:ilvl w:val="1"/>
          <w:numId w:val="0"/>
        </w:numPr>
        <w:tabs>
          <w:tab w:val="left" w:pos="-1725"/>
          <w:tab w:val="left" w:pos="-1440"/>
          <w:tab w:val="left" w:pos="-1005"/>
          <w:tab w:val="left" w:pos="-720"/>
          <w:tab w:val="left" w:pos="-285"/>
          <w:tab w:val="left" w:pos="3"/>
          <w:tab w:val="left" w:pos="147"/>
          <w:tab w:val="left" w:pos="291"/>
          <w:tab w:val="left" w:pos="435"/>
          <w:tab w:val="left" w:pos="567"/>
          <w:tab w:val="left" w:pos="709"/>
          <w:tab w:val="left" w:pos="867"/>
          <w:tab w:val="left" w:pos="1011"/>
          <w:tab w:val="left" w:pos="1155"/>
          <w:tab w:val="left" w:pos="1299"/>
          <w:tab w:val="left" w:pos="1875"/>
          <w:tab w:val="left" w:pos="1925"/>
          <w:tab w:val="left" w:pos="2595"/>
          <w:tab w:val="left" w:pos="3315"/>
          <w:tab w:val="left" w:pos="4035"/>
          <w:tab w:val="left" w:pos="4755"/>
          <w:tab w:val="left" w:pos="4984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40" w:lineRule="auto"/>
        <w:ind w:left="1701" w:hanging="1701"/>
        <w:jc w:val="center"/>
        <w:outlineLvl w:val="0"/>
        <w:rPr>
          <w:rFonts w:ascii="Times New Roman" w:eastAsia="Times New Roman" w:hAnsi="Times New Roman" w:cs="Times New Roman"/>
          <w:b/>
          <w:caps/>
          <w:color w:val="000000"/>
          <w:spacing w:val="-3"/>
          <w:sz w:val="28"/>
          <w:szCs w:val="28"/>
          <w:lang w:eastAsia="pl-PL"/>
        </w:rPr>
      </w:pPr>
      <w:r w:rsidRPr="004736EA">
        <w:rPr>
          <w:rFonts w:ascii="Times New Roman" w:eastAsia="Times New Roman" w:hAnsi="Times New Roman" w:cs="Times New Roman"/>
          <w:b/>
          <w:caps/>
          <w:color w:val="000000"/>
          <w:spacing w:val="-3"/>
          <w:sz w:val="28"/>
          <w:szCs w:val="28"/>
          <w:lang w:eastAsia="pl-PL"/>
        </w:rPr>
        <w:t>SZCZEGÓŁOWE SPECYFIKACJE TECHNICZNE</w:t>
      </w:r>
    </w:p>
    <w:p w:rsidR="007933C9" w:rsidRPr="004736EA" w:rsidRDefault="007933C9" w:rsidP="007933C9">
      <w:pPr>
        <w:keepNext/>
        <w:widowControl w:val="0"/>
        <w:numPr>
          <w:ilvl w:val="1"/>
          <w:numId w:val="0"/>
        </w:numPr>
        <w:tabs>
          <w:tab w:val="left" w:pos="-1725"/>
          <w:tab w:val="left" w:pos="-1440"/>
          <w:tab w:val="left" w:pos="-1005"/>
          <w:tab w:val="left" w:pos="-720"/>
          <w:tab w:val="left" w:pos="-285"/>
          <w:tab w:val="left" w:pos="3"/>
          <w:tab w:val="left" w:pos="147"/>
          <w:tab w:val="left" w:pos="291"/>
          <w:tab w:val="left" w:pos="435"/>
          <w:tab w:val="left" w:pos="567"/>
          <w:tab w:val="left" w:pos="709"/>
          <w:tab w:val="left" w:pos="867"/>
          <w:tab w:val="left" w:pos="1011"/>
          <w:tab w:val="left" w:pos="1155"/>
          <w:tab w:val="left" w:pos="1299"/>
          <w:tab w:val="left" w:pos="1875"/>
          <w:tab w:val="left" w:pos="1925"/>
          <w:tab w:val="left" w:pos="2595"/>
          <w:tab w:val="left" w:pos="3315"/>
          <w:tab w:val="left" w:pos="4035"/>
          <w:tab w:val="left" w:pos="4755"/>
          <w:tab w:val="left" w:pos="4984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before="60" w:after="60" w:line="312" w:lineRule="auto"/>
        <w:ind w:left="1701" w:hanging="1701"/>
        <w:jc w:val="center"/>
        <w:outlineLvl w:val="0"/>
        <w:rPr>
          <w:rFonts w:ascii="Times New Roman" w:eastAsia="Times New Roman" w:hAnsi="Times New Roman" w:cs="Times New Roman"/>
          <w:b/>
          <w:caps/>
          <w:color w:val="000000"/>
          <w:spacing w:val="-3"/>
          <w:sz w:val="28"/>
          <w:szCs w:val="28"/>
          <w:lang w:eastAsia="pl-PL"/>
        </w:rPr>
      </w:pPr>
    </w:p>
    <w:p w:rsidR="007933C9" w:rsidRPr="004736EA" w:rsidRDefault="007933C9" w:rsidP="0041562D">
      <w:pPr>
        <w:keepNext/>
        <w:widowControl w:val="0"/>
        <w:numPr>
          <w:ilvl w:val="1"/>
          <w:numId w:val="0"/>
        </w:numPr>
        <w:tabs>
          <w:tab w:val="left" w:pos="-1725"/>
          <w:tab w:val="left" w:pos="-1440"/>
          <w:tab w:val="left" w:pos="-1005"/>
          <w:tab w:val="left" w:pos="-720"/>
          <w:tab w:val="left" w:pos="-285"/>
          <w:tab w:val="left" w:pos="3"/>
          <w:tab w:val="left" w:pos="147"/>
          <w:tab w:val="left" w:pos="291"/>
          <w:tab w:val="left" w:pos="435"/>
          <w:tab w:val="left" w:pos="567"/>
          <w:tab w:val="left" w:pos="709"/>
          <w:tab w:val="left" w:pos="867"/>
          <w:tab w:val="left" w:pos="1011"/>
          <w:tab w:val="left" w:pos="1155"/>
          <w:tab w:val="left" w:pos="1299"/>
          <w:tab w:val="left" w:pos="1875"/>
          <w:tab w:val="left" w:pos="1925"/>
          <w:tab w:val="left" w:pos="2595"/>
          <w:tab w:val="left" w:pos="3315"/>
          <w:tab w:val="left" w:pos="4035"/>
          <w:tab w:val="left" w:pos="4755"/>
          <w:tab w:val="left" w:pos="4984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before="60" w:after="60" w:line="312" w:lineRule="auto"/>
        <w:ind w:left="1701" w:hanging="1701"/>
        <w:outlineLvl w:val="0"/>
        <w:rPr>
          <w:rFonts w:ascii="Times New Roman" w:eastAsia="Times New Roman" w:hAnsi="Times New Roman" w:cs="Times New Roman"/>
          <w:b/>
          <w:caps/>
          <w:color w:val="000000"/>
          <w:spacing w:val="-3"/>
          <w:sz w:val="28"/>
          <w:szCs w:val="28"/>
          <w:lang w:eastAsia="pl-PL"/>
        </w:rPr>
      </w:pPr>
    </w:p>
    <w:p w:rsidR="007933C9" w:rsidRPr="004736EA" w:rsidRDefault="007933C9" w:rsidP="0041562D">
      <w:pPr>
        <w:keepNext/>
        <w:widowControl w:val="0"/>
        <w:numPr>
          <w:ilvl w:val="1"/>
          <w:numId w:val="0"/>
        </w:numPr>
        <w:tabs>
          <w:tab w:val="left" w:pos="-1725"/>
          <w:tab w:val="left" w:pos="-1440"/>
          <w:tab w:val="left" w:pos="-1005"/>
          <w:tab w:val="left" w:pos="-720"/>
          <w:tab w:val="left" w:pos="-285"/>
          <w:tab w:val="left" w:pos="3"/>
          <w:tab w:val="left" w:pos="147"/>
          <w:tab w:val="left" w:pos="291"/>
          <w:tab w:val="left" w:pos="435"/>
          <w:tab w:val="left" w:pos="567"/>
          <w:tab w:val="left" w:pos="709"/>
          <w:tab w:val="left" w:pos="867"/>
          <w:tab w:val="left" w:pos="1011"/>
          <w:tab w:val="left" w:pos="1155"/>
          <w:tab w:val="left" w:pos="1299"/>
          <w:tab w:val="left" w:pos="1875"/>
          <w:tab w:val="left" w:pos="1925"/>
          <w:tab w:val="left" w:pos="2595"/>
          <w:tab w:val="left" w:pos="3315"/>
          <w:tab w:val="left" w:pos="4035"/>
          <w:tab w:val="left" w:pos="4755"/>
          <w:tab w:val="left" w:pos="4984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before="60" w:after="60" w:line="312" w:lineRule="auto"/>
        <w:ind w:left="1701" w:hanging="1701"/>
        <w:outlineLvl w:val="0"/>
        <w:rPr>
          <w:rFonts w:ascii="Times New Roman" w:eastAsia="Times New Roman" w:hAnsi="Times New Roman" w:cs="Times New Roman"/>
          <w:b/>
          <w:caps/>
          <w:color w:val="000000"/>
          <w:spacing w:val="-3"/>
          <w:sz w:val="28"/>
          <w:szCs w:val="28"/>
          <w:lang w:eastAsia="pl-PL"/>
        </w:rPr>
      </w:pPr>
    </w:p>
    <w:p w:rsidR="007933C9" w:rsidRPr="004736EA" w:rsidRDefault="007933C9" w:rsidP="004736EA">
      <w:pPr>
        <w:keepNext/>
        <w:widowControl w:val="0"/>
        <w:numPr>
          <w:ilvl w:val="1"/>
          <w:numId w:val="0"/>
        </w:numPr>
        <w:tabs>
          <w:tab w:val="left" w:pos="-1725"/>
          <w:tab w:val="left" w:pos="-1440"/>
          <w:tab w:val="left" w:pos="-1005"/>
          <w:tab w:val="left" w:pos="-720"/>
          <w:tab w:val="left" w:pos="-285"/>
          <w:tab w:val="left" w:pos="3"/>
          <w:tab w:val="left" w:pos="147"/>
          <w:tab w:val="left" w:pos="291"/>
          <w:tab w:val="left" w:pos="435"/>
          <w:tab w:val="left" w:pos="567"/>
          <w:tab w:val="left" w:pos="709"/>
          <w:tab w:val="left" w:pos="867"/>
          <w:tab w:val="left" w:pos="1011"/>
          <w:tab w:val="left" w:pos="1155"/>
          <w:tab w:val="left" w:pos="1299"/>
          <w:tab w:val="left" w:pos="1875"/>
          <w:tab w:val="left" w:pos="1925"/>
          <w:tab w:val="left" w:pos="2595"/>
          <w:tab w:val="left" w:pos="3315"/>
          <w:tab w:val="left" w:pos="4035"/>
          <w:tab w:val="left" w:pos="4755"/>
          <w:tab w:val="left" w:pos="4984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before="60" w:after="60" w:line="312" w:lineRule="auto"/>
        <w:outlineLvl w:val="0"/>
        <w:rPr>
          <w:rFonts w:ascii="Times New Roman" w:eastAsia="Times New Roman" w:hAnsi="Times New Roman" w:cs="Times New Roman"/>
          <w:b/>
          <w:caps/>
          <w:color w:val="000000"/>
          <w:spacing w:val="-3"/>
          <w:sz w:val="28"/>
          <w:szCs w:val="28"/>
          <w:lang w:eastAsia="pl-PL"/>
        </w:rPr>
      </w:pPr>
    </w:p>
    <w:p w:rsidR="007933C9" w:rsidRPr="004736EA" w:rsidRDefault="007933C9" w:rsidP="0041562D">
      <w:pPr>
        <w:keepNext/>
        <w:widowControl w:val="0"/>
        <w:numPr>
          <w:ilvl w:val="1"/>
          <w:numId w:val="0"/>
        </w:numPr>
        <w:tabs>
          <w:tab w:val="left" w:pos="-1725"/>
          <w:tab w:val="left" w:pos="-1440"/>
          <w:tab w:val="left" w:pos="-1005"/>
          <w:tab w:val="left" w:pos="-720"/>
          <w:tab w:val="left" w:pos="-285"/>
          <w:tab w:val="left" w:pos="3"/>
          <w:tab w:val="left" w:pos="147"/>
          <w:tab w:val="left" w:pos="291"/>
          <w:tab w:val="left" w:pos="435"/>
          <w:tab w:val="left" w:pos="567"/>
          <w:tab w:val="left" w:pos="709"/>
          <w:tab w:val="left" w:pos="867"/>
          <w:tab w:val="left" w:pos="1011"/>
          <w:tab w:val="left" w:pos="1155"/>
          <w:tab w:val="left" w:pos="1299"/>
          <w:tab w:val="left" w:pos="1875"/>
          <w:tab w:val="left" w:pos="1925"/>
          <w:tab w:val="left" w:pos="2595"/>
          <w:tab w:val="left" w:pos="3315"/>
          <w:tab w:val="left" w:pos="4035"/>
          <w:tab w:val="left" w:pos="4755"/>
          <w:tab w:val="left" w:pos="4984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before="60" w:after="60" w:line="312" w:lineRule="auto"/>
        <w:ind w:left="1701" w:hanging="1701"/>
        <w:outlineLvl w:val="0"/>
        <w:rPr>
          <w:rFonts w:ascii="Times New Roman" w:eastAsia="Times New Roman" w:hAnsi="Times New Roman" w:cs="Times New Roman"/>
          <w:b/>
          <w:caps/>
          <w:color w:val="000000"/>
          <w:spacing w:val="-3"/>
          <w:sz w:val="28"/>
          <w:szCs w:val="28"/>
          <w:lang w:eastAsia="pl-PL"/>
        </w:rPr>
      </w:pPr>
    </w:p>
    <w:p w:rsidR="007933C9" w:rsidRPr="004736EA" w:rsidRDefault="007933C9" w:rsidP="0041562D">
      <w:pPr>
        <w:keepNext/>
        <w:widowControl w:val="0"/>
        <w:numPr>
          <w:ilvl w:val="1"/>
          <w:numId w:val="0"/>
        </w:numPr>
        <w:tabs>
          <w:tab w:val="left" w:pos="-1725"/>
          <w:tab w:val="left" w:pos="-1440"/>
          <w:tab w:val="left" w:pos="-1005"/>
          <w:tab w:val="left" w:pos="-720"/>
          <w:tab w:val="left" w:pos="-285"/>
          <w:tab w:val="left" w:pos="3"/>
          <w:tab w:val="left" w:pos="147"/>
          <w:tab w:val="left" w:pos="291"/>
          <w:tab w:val="left" w:pos="435"/>
          <w:tab w:val="left" w:pos="567"/>
          <w:tab w:val="left" w:pos="709"/>
          <w:tab w:val="left" w:pos="867"/>
          <w:tab w:val="left" w:pos="1011"/>
          <w:tab w:val="left" w:pos="1155"/>
          <w:tab w:val="left" w:pos="1299"/>
          <w:tab w:val="left" w:pos="1875"/>
          <w:tab w:val="left" w:pos="1925"/>
          <w:tab w:val="left" w:pos="2595"/>
          <w:tab w:val="left" w:pos="3315"/>
          <w:tab w:val="left" w:pos="4035"/>
          <w:tab w:val="left" w:pos="4755"/>
          <w:tab w:val="left" w:pos="4984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before="60" w:after="60" w:line="312" w:lineRule="auto"/>
        <w:ind w:left="1701" w:hanging="1701"/>
        <w:outlineLvl w:val="0"/>
        <w:rPr>
          <w:rFonts w:ascii="Times New Roman" w:eastAsia="Times New Roman" w:hAnsi="Times New Roman" w:cs="Times New Roman"/>
          <w:b/>
          <w:caps/>
          <w:color w:val="000000"/>
          <w:spacing w:val="-3"/>
          <w:sz w:val="28"/>
          <w:szCs w:val="28"/>
          <w:lang w:eastAsia="pl-PL"/>
        </w:rPr>
      </w:pPr>
    </w:p>
    <w:p w:rsidR="007933C9" w:rsidRPr="004736EA" w:rsidRDefault="004736EA" w:rsidP="004736EA">
      <w:pPr>
        <w:keepNext/>
        <w:widowControl w:val="0"/>
        <w:numPr>
          <w:ilvl w:val="1"/>
          <w:numId w:val="0"/>
        </w:numPr>
        <w:tabs>
          <w:tab w:val="left" w:pos="-1725"/>
          <w:tab w:val="left" w:pos="-1440"/>
          <w:tab w:val="left" w:pos="-1005"/>
          <w:tab w:val="left" w:pos="-720"/>
          <w:tab w:val="left" w:pos="-285"/>
          <w:tab w:val="left" w:pos="3"/>
          <w:tab w:val="left" w:pos="147"/>
          <w:tab w:val="left" w:pos="291"/>
          <w:tab w:val="left" w:pos="435"/>
          <w:tab w:val="left" w:pos="567"/>
          <w:tab w:val="left" w:pos="709"/>
          <w:tab w:val="left" w:pos="867"/>
          <w:tab w:val="left" w:pos="1011"/>
          <w:tab w:val="left" w:pos="1155"/>
          <w:tab w:val="left" w:pos="1299"/>
          <w:tab w:val="left" w:pos="1875"/>
          <w:tab w:val="left" w:pos="1925"/>
          <w:tab w:val="left" w:pos="2595"/>
          <w:tab w:val="left" w:pos="3315"/>
          <w:tab w:val="left" w:pos="4035"/>
          <w:tab w:val="left" w:pos="4755"/>
          <w:tab w:val="left" w:pos="4984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before="60" w:after="60" w:line="312" w:lineRule="auto"/>
        <w:ind w:left="1701" w:hanging="1701"/>
        <w:jc w:val="center"/>
        <w:outlineLvl w:val="0"/>
        <w:rPr>
          <w:rFonts w:ascii="Times New Roman" w:eastAsia="Times New Roman" w:hAnsi="Times New Roman" w:cs="Times New Roman"/>
          <w:b/>
          <w:caps/>
          <w:color w:val="000000"/>
          <w:spacing w:val="-3"/>
          <w:sz w:val="28"/>
          <w:szCs w:val="28"/>
          <w:lang w:eastAsia="pl-PL"/>
        </w:rPr>
      </w:pPr>
      <w:r w:rsidRPr="004736EA">
        <w:rPr>
          <w:rFonts w:ascii="Times New Roman" w:eastAsia="Times New Roman" w:hAnsi="Times New Roman" w:cs="Times New Roman"/>
          <w:b/>
          <w:caps/>
          <w:color w:val="000000"/>
          <w:spacing w:val="-3"/>
          <w:sz w:val="28"/>
          <w:szCs w:val="28"/>
          <w:lang w:eastAsia="pl-PL"/>
        </w:rPr>
        <w:t>D-04.07.01A</w:t>
      </w:r>
    </w:p>
    <w:p w:rsidR="007933C9" w:rsidRPr="004736EA" w:rsidRDefault="007933C9" w:rsidP="001B6454">
      <w:pPr>
        <w:keepNext/>
        <w:widowControl w:val="0"/>
        <w:numPr>
          <w:ilvl w:val="1"/>
          <w:numId w:val="0"/>
        </w:numPr>
        <w:tabs>
          <w:tab w:val="left" w:pos="-1725"/>
          <w:tab w:val="left" w:pos="-1440"/>
          <w:tab w:val="left" w:pos="-1005"/>
          <w:tab w:val="left" w:pos="-720"/>
          <w:tab w:val="left" w:pos="-285"/>
          <w:tab w:val="left" w:pos="3"/>
          <w:tab w:val="left" w:pos="147"/>
          <w:tab w:val="left" w:pos="291"/>
          <w:tab w:val="left" w:pos="435"/>
          <w:tab w:val="left" w:pos="567"/>
          <w:tab w:val="left" w:pos="709"/>
          <w:tab w:val="left" w:pos="867"/>
          <w:tab w:val="left" w:pos="1011"/>
          <w:tab w:val="left" w:pos="1155"/>
          <w:tab w:val="left" w:pos="1299"/>
          <w:tab w:val="left" w:pos="1875"/>
          <w:tab w:val="left" w:pos="1925"/>
          <w:tab w:val="left" w:pos="2595"/>
          <w:tab w:val="left" w:pos="3315"/>
          <w:tab w:val="left" w:pos="4035"/>
          <w:tab w:val="left" w:pos="4755"/>
          <w:tab w:val="left" w:pos="4984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before="60" w:after="60" w:line="312" w:lineRule="auto"/>
        <w:outlineLvl w:val="0"/>
        <w:rPr>
          <w:rFonts w:ascii="Times New Roman" w:eastAsia="Times New Roman" w:hAnsi="Times New Roman" w:cs="Times New Roman"/>
          <w:b/>
          <w:caps/>
          <w:color w:val="000000"/>
          <w:spacing w:val="-3"/>
          <w:sz w:val="28"/>
          <w:szCs w:val="28"/>
          <w:lang w:eastAsia="pl-PL"/>
        </w:rPr>
      </w:pPr>
    </w:p>
    <w:p w:rsidR="007933C9" w:rsidRPr="004736EA" w:rsidRDefault="004736EA" w:rsidP="00AB2062">
      <w:pPr>
        <w:keepNext/>
        <w:widowControl w:val="0"/>
        <w:numPr>
          <w:ilvl w:val="1"/>
          <w:numId w:val="0"/>
        </w:numPr>
        <w:tabs>
          <w:tab w:val="left" w:pos="-1725"/>
          <w:tab w:val="left" w:pos="-1440"/>
          <w:tab w:val="left" w:pos="-1005"/>
          <w:tab w:val="left" w:pos="-720"/>
          <w:tab w:val="left" w:pos="-285"/>
          <w:tab w:val="left" w:pos="3"/>
          <w:tab w:val="left" w:pos="147"/>
          <w:tab w:val="left" w:pos="291"/>
          <w:tab w:val="left" w:pos="435"/>
          <w:tab w:val="left" w:pos="567"/>
          <w:tab w:val="left" w:pos="709"/>
          <w:tab w:val="left" w:pos="867"/>
          <w:tab w:val="left" w:pos="1011"/>
          <w:tab w:val="left" w:pos="1155"/>
          <w:tab w:val="left" w:pos="1299"/>
          <w:tab w:val="left" w:pos="1875"/>
          <w:tab w:val="left" w:pos="1925"/>
          <w:tab w:val="left" w:pos="2595"/>
          <w:tab w:val="left" w:pos="3315"/>
          <w:tab w:val="left" w:pos="4035"/>
          <w:tab w:val="left" w:pos="4755"/>
          <w:tab w:val="left" w:pos="4984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before="60" w:after="60" w:line="312" w:lineRule="auto"/>
        <w:ind w:left="1701" w:hanging="1701"/>
        <w:jc w:val="center"/>
        <w:outlineLvl w:val="0"/>
        <w:rPr>
          <w:rFonts w:ascii="Times New Roman" w:eastAsia="Times New Roman" w:hAnsi="Times New Roman" w:cs="Times New Roman"/>
          <w:b/>
          <w:caps/>
          <w:color w:val="000000"/>
          <w:spacing w:val="-3"/>
          <w:sz w:val="28"/>
          <w:szCs w:val="28"/>
          <w:lang w:eastAsia="pl-PL"/>
        </w:rPr>
      </w:pPr>
      <w:r w:rsidRPr="004736EA">
        <w:rPr>
          <w:rFonts w:ascii="Times New Roman" w:eastAsia="Times New Roman" w:hAnsi="Times New Roman" w:cs="Times New Roman"/>
          <w:b/>
          <w:caps/>
          <w:color w:val="000000"/>
          <w:spacing w:val="-3"/>
          <w:sz w:val="28"/>
          <w:szCs w:val="28"/>
          <w:lang w:eastAsia="pl-PL"/>
        </w:rPr>
        <w:t>PODBUDOWA Z BETONU ASFALTOWEGO WT-1 I WT-2</w:t>
      </w:r>
    </w:p>
    <w:p w:rsidR="007933C9" w:rsidRPr="004736EA" w:rsidRDefault="007933C9" w:rsidP="0041562D">
      <w:pPr>
        <w:keepNext/>
        <w:widowControl w:val="0"/>
        <w:numPr>
          <w:ilvl w:val="1"/>
          <w:numId w:val="0"/>
        </w:numPr>
        <w:tabs>
          <w:tab w:val="left" w:pos="-1725"/>
          <w:tab w:val="left" w:pos="-1440"/>
          <w:tab w:val="left" w:pos="-1005"/>
          <w:tab w:val="left" w:pos="-720"/>
          <w:tab w:val="left" w:pos="-285"/>
          <w:tab w:val="left" w:pos="3"/>
          <w:tab w:val="left" w:pos="147"/>
          <w:tab w:val="left" w:pos="291"/>
          <w:tab w:val="left" w:pos="435"/>
          <w:tab w:val="left" w:pos="567"/>
          <w:tab w:val="left" w:pos="709"/>
          <w:tab w:val="left" w:pos="867"/>
          <w:tab w:val="left" w:pos="1011"/>
          <w:tab w:val="left" w:pos="1155"/>
          <w:tab w:val="left" w:pos="1299"/>
          <w:tab w:val="left" w:pos="1875"/>
          <w:tab w:val="left" w:pos="1925"/>
          <w:tab w:val="left" w:pos="2595"/>
          <w:tab w:val="left" w:pos="3315"/>
          <w:tab w:val="left" w:pos="4035"/>
          <w:tab w:val="left" w:pos="4755"/>
          <w:tab w:val="left" w:pos="4984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before="60" w:after="60" w:line="312" w:lineRule="auto"/>
        <w:ind w:left="1701" w:hanging="1701"/>
        <w:outlineLvl w:val="0"/>
        <w:rPr>
          <w:rFonts w:ascii="Times New Roman" w:eastAsia="Times New Roman" w:hAnsi="Times New Roman" w:cs="Times New Roman"/>
          <w:b/>
          <w:caps/>
          <w:color w:val="000000"/>
          <w:spacing w:val="-3"/>
          <w:sz w:val="28"/>
          <w:szCs w:val="28"/>
          <w:lang w:eastAsia="pl-PL"/>
        </w:rPr>
      </w:pPr>
    </w:p>
    <w:p w:rsidR="007933C9" w:rsidRDefault="007933C9" w:rsidP="0041562D">
      <w:pPr>
        <w:keepNext/>
        <w:widowControl w:val="0"/>
        <w:numPr>
          <w:ilvl w:val="1"/>
          <w:numId w:val="0"/>
        </w:numPr>
        <w:tabs>
          <w:tab w:val="left" w:pos="-1725"/>
          <w:tab w:val="left" w:pos="-1440"/>
          <w:tab w:val="left" w:pos="-1005"/>
          <w:tab w:val="left" w:pos="-720"/>
          <w:tab w:val="left" w:pos="-285"/>
          <w:tab w:val="left" w:pos="3"/>
          <w:tab w:val="left" w:pos="147"/>
          <w:tab w:val="left" w:pos="291"/>
          <w:tab w:val="left" w:pos="435"/>
          <w:tab w:val="left" w:pos="567"/>
          <w:tab w:val="left" w:pos="709"/>
          <w:tab w:val="left" w:pos="867"/>
          <w:tab w:val="left" w:pos="1011"/>
          <w:tab w:val="left" w:pos="1155"/>
          <w:tab w:val="left" w:pos="1299"/>
          <w:tab w:val="left" w:pos="1875"/>
          <w:tab w:val="left" w:pos="1925"/>
          <w:tab w:val="left" w:pos="2595"/>
          <w:tab w:val="left" w:pos="3315"/>
          <w:tab w:val="left" w:pos="4035"/>
          <w:tab w:val="left" w:pos="4755"/>
          <w:tab w:val="left" w:pos="4984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before="60" w:after="60" w:line="312" w:lineRule="auto"/>
        <w:ind w:left="1701" w:hanging="1701"/>
        <w:outlineLvl w:val="0"/>
        <w:rPr>
          <w:rFonts w:ascii="Arial" w:eastAsia="Times New Roman" w:hAnsi="Arial" w:cs="Arial"/>
          <w:b/>
          <w:caps/>
          <w:color w:val="000000"/>
          <w:spacing w:val="-3"/>
          <w:sz w:val="20"/>
          <w:szCs w:val="20"/>
          <w:lang w:eastAsia="pl-PL"/>
        </w:rPr>
      </w:pPr>
    </w:p>
    <w:p w:rsidR="007933C9" w:rsidRDefault="007933C9" w:rsidP="0041562D">
      <w:pPr>
        <w:keepNext/>
        <w:widowControl w:val="0"/>
        <w:numPr>
          <w:ilvl w:val="1"/>
          <w:numId w:val="0"/>
        </w:numPr>
        <w:tabs>
          <w:tab w:val="left" w:pos="-1725"/>
          <w:tab w:val="left" w:pos="-1440"/>
          <w:tab w:val="left" w:pos="-1005"/>
          <w:tab w:val="left" w:pos="-720"/>
          <w:tab w:val="left" w:pos="-285"/>
          <w:tab w:val="left" w:pos="3"/>
          <w:tab w:val="left" w:pos="147"/>
          <w:tab w:val="left" w:pos="291"/>
          <w:tab w:val="left" w:pos="435"/>
          <w:tab w:val="left" w:pos="567"/>
          <w:tab w:val="left" w:pos="709"/>
          <w:tab w:val="left" w:pos="867"/>
          <w:tab w:val="left" w:pos="1011"/>
          <w:tab w:val="left" w:pos="1155"/>
          <w:tab w:val="left" w:pos="1299"/>
          <w:tab w:val="left" w:pos="1875"/>
          <w:tab w:val="left" w:pos="1925"/>
          <w:tab w:val="left" w:pos="2595"/>
          <w:tab w:val="left" w:pos="3315"/>
          <w:tab w:val="left" w:pos="4035"/>
          <w:tab w:val="left" w:pos="4755"/>
          <w:tab w:val="left" w:pos="4984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before="60" w:after="60" w:line="312" w:lineRule="auto"/>
        <w:ind w:left="1701" w:hanging="1701"/>
        <w:outlineLvl w:val="0"/>
        <w:rPr>
          <w:rFonts w:ascii="Arial" w:eastAsia="Times New Roman" w:hAnsi="Arial" w:cs="Arial"/>
          <w:b/>
          <w:caps/>
          <w:color w:val="000000"/>
          <w:spacing w:val="-3"/>
          <w:sz w:val="20"/>
          <w:szCs w:val="20"/>
          <w:lang w:eastAsia="pl-PL"/>
        </w:rPr>
      </w:pPr>
    </w:p>
    <w:p w:rsidR="007933C9" w:rsidRDefault="007933C9" w:rsidP="0041562D">
      <w:pPr>
        <w:keepNext/>
        <w:widowControl w:val="0"/>
        <w:numPr>
          <w:ilvl w:val="1"/>
          <w:numId w:val="0"/>
        </w:numPr>
        <w:tabs>
          <w:tab w:val="left" w:pos="-1725"/>
          <w:tab w:val="left" w:pos="-1440"/>
          <w:tab w:val="left" w:pos="-1005"/>
          <w:tab w:val="left" w:pos="-720"/>
          <w:tab w:val="left" w:pos="-285"/>
          <w:tab w:val="left" w:pos="3"/>
          <w:tab w:val="left" w:pos="147"/>
          <w:tab w:val="left" w:pos="291"/>
          <w:tab w:val="left" w:pos="435"/>
          <w:tab w:val="left" w:pos="567"/>
          <w:tab w:val="left" w:pos="709"/>
          <w:tab w:val="left" w:pos="867"/>
          <w:tab w:val="left" w:pos="1011"/>
          <w:tab w:val="left" w:pos="1155"/>
          <w:tab w:val="left" w:pos="1299"/>
          <w:tab w:val="left" w:pos="1875"/>
          <w:tab w:val="left" w:pos="1925"/>
          <w:tab w:val="left" w:pos="2595"/>
          <w:tab w:val="left" w:pos="3315"/>
          <w:tab w:val="left" w:pos="4035"/>
          <w:tab w:val="left" w:pos="4755"/>
          <w:tab w:val="left" w:pos="4984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before="60" w:after="60" w:line="312" w:lineRule="auto"/>
        <w:ind w:left="1701" w:hanging="1701"/>
        <w:outlineLvl w:val="0"/>
        <w:rPr>
          <w:rFonts w:ascii="Arial" w:eastAsia="Times New Roman" w:hAnsi="Arial" w:cs="Arial"/>
          <w:b/>
          <w:caps/>
          <w:color w:val="000000"/>
          <w:spacing w:val="-3"/>
          <w:sz w:val="20"/>
          <w:szCs w:val="20"/>
          <w:lang w:eastAsia="pl-PL"/>
        </w:rPr>
      </w:pPr>
    </w:p>
    <w:p w:rsidR="007933C9" w:rsidRDefault="007933C9" w:rsidP="0041562D">
      <w:pPr>
        <w:keepNext/>
        <w:widowControl w:val="0"/>
        <w:numPr>
          <w:ilvl w:val="1"/>
          <w:numId w:val="0"/>
        </w:numPr>
        <w:tabs>
          <w:tab w:val="left" w:pos="-1725"/>
          <w:tab w:val="left" w:pos="-1440"/>
          <w:tab w:val="left" w:pos="-1005"/>
          <w:tab w:val="left" w:pos="-720"/>
          <w:tab w:val="left" w:pos="-285"/>
          <w:tab w:val="left" w:pos="3"/>
          <w:tab w:val="left" w:pos="147"/>
          <w:tab w:val="left" w:pos="291"/>
          <w:tab w:val="left" w:pos="435"/>
          <w:tab w:val="left" w:pos="567"/>
          <w:tab w:val="left" w:pos="709"/>
          <w:tab w:val="left" w:pos="867"/>
          <w:tab w:val="left" w:pos="1011"/>
          <w:tab w:val="left" w:pos="1155"/>
          <w:tab w:val="left" w:pos="1299"/>
          <w:tab w:val="left" w:pos="1875"/>
          <w:tab w:val="left" w:pos="1925"/>
          <w:tab w:val="left" w:pos="2595"/>
          <w:tab w:val="left" w:pos="3315"/>
          <w:tab w:val="left" w:pos="4035"/>
          <w:tab w:val="left" w:pos="4755"/>
          <w:tab w:val="left" w:pos="4984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before="60" w:after="60" w:line="312" w:lineRule="auto"/>
        <w:ind w:left="1701" w:hanging="1701"/>
        <w:outlineLvl w:val="0"/>
        <w:rPr>
          <w:rFonts w:ascii="Arial" w:eastAsia="Times New Roman" w:hAnsi="Arial" w:cs="Arial"/>
          <w:b/>
          <w:caps/>
          <w:color w:val="000000"/>
          <w:spacing w:val="-3"/>
          <w:sz w:val="20"/>
          <w:szCs w:val="20"/>
          <w:lang w:eastAsia="pl-PL"/>
        </w:rPr>
      </w:pPr>
    </w:p>
    <w:p w:rsidR="007933C9" w:rsidRDefault="007933C9" w:rsidP="0041562D">
      <w:pPr>
        <w:keepNext/>
        <w:widowControl w:val="0"/>
        <w:numPr>
          <w:ilvl w:val="1"/>
          <w:numId w:val="0"/>
        </w:numPr>
        <w:tabs>
          <w:tab w:val="left" w:pos="-1725"/>
          <w:tab w:val="left" w:pos="-1440"/>
          <w:tab w:val="left" w:pos="-1005"/>
          <w:tab w:val="left" w:pos="-720"/>
          <w:tab w:val="left" w:pos="-285"/>
          <w:tab w:val="left" w:pos="3"/>
          <w:tab w:val="left" w:pos="147"/>
          <w:tab w:val="left" w:pos="291"/>
          <w:tab w:val="left" w:pos="435"/>
          <w:tab w:val="left" w:pos="567"/>
          <w:tab w:val="left" w:pos="709"/>
          <w:tab w:val="left" w:pos="867"/>
          <w:tab w:val="left" w:pos="1011"/>
          <w:tab w:val="left" w:pos="1155"/>
          <w:tab w:val="left" w:pos="1299"/>
          <w:tab w:val="left" w:pos="1875"/>
          <w:tab w:val="left" w:pos="1925"/>
          <w:tab w:val="left" w:pos="2595"/>
          <w:tab w:val="left" w:pos="3315"/>
          <w:tab w:val="left" w:pos="4035"/>
          <w:tab w:val="left" w:pos="4755"/>
          <w:tab w:val="left" w:pos="4984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before="60" w:after="60" w:line="312" w:lineRule="auto"/>
        <w:ind w:left="1701" w:hanging="1701"/>
        <w:outlineLvl w:val="0"/>
        <w:rPr>
          <w:rFonts w:ascii="Arial" w:eastAsia="Times New Roman" w:hAnsi="Arial" w:cs="Arial"/>
          <w:b/>
          <w:caps/>
          <w:color w:val="000000"/>
          <w:spacing w:val="-3"/>
          <w:sz w:val="20"/>
          <w:szCs w:val="20"/>
          <w:lang w:eastAsia="pl-PL"/>
        </w:rPr>
      </w:pPr>
    </w:p>
    <w:p w:rsidR="007933C9" w:rsidRDefault="007933C9" w:rsidP="0041562D">
      <w:pPr>
        <w:keepNext/>
        <w:widowControl w:val="0"/>
        <w:numPr>
          <w:ilvl w:val="1"/>
          <w:numId w:val="0"/>
        </w:numPr>
        <w:tabs>
          <w:tab w:val="left" w:pos="-1725"/>
          <w:tab w:val="left" w:pos="-1440"/>
          <w:tab w:val="left" w:pos="-1005"/>
          <w:tab w:val="left" w:pos="-720"/>
          <w:tab w:val="left" w:pos="-285"/>
          <w:tab w:val="left" w:pos="3"/>
          <w:tab w:val="left" w:pos="147"/>
          <w:tab w:val="left" w:pos="291"/>
          <w:tab w:val="left" w:pos="435"/>
          <w:tab w:val="left" w:pos="567"/>
          <w:tab w:val="left" w:pos="709"/>
          <w:tab w:val="left" w:pos="867"/>
          <w:tab w:val="left" w:pos="1011"/>
          <w:tab w:val="left" w:pos="1155"/>
          <w:tab w:val="left" w:pos="1299"/>
          <w:tab w:val="left" w:pos="1875"/>
          <w:tab w:val="left" w:pos="1925"/>
          <w:tab w:val="left" w:pos="2595"/>
          <w:tab w:val="left" w:pos="3315"/>
          <w:tab w:val="left" w:pos="4035"/>
          <w:tab w:val="left" w:pos="4755"/>
          <w:tab w:val="left" w:pos="4984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before="60" w:after="60" w:line="312" w:lineRule="auto"/>
        <w:ind w:left="1701" w:hanging="1701"/>
        <w:outlineLvl w:val="0"/>
        <w:rPr>
          <w:rFonts w:ascii="Arial" w:eastAsia="Times New Roman" w:hAnsi="Arial" w:cs="Arial"/>
          <w:b/>
          <w:caps/>
          <w:color w:val="000000"/>
          <w:spacing w:val="-3"/>
          <w:sz w:val="20"/>
          <w:szCs w:val="20"/>
          <w:lang w:eastAsia="pl-PL"/>
        </w:rPr>
      </w:pPr>
    </w:p>
    <w:p w:rsidR="007933C9" w:rsidRDefault="007933C9" w:rsidP="0041562D">
      <w:pPr>
        <w:keepNext/>
        <w:widowControl w:val="0"/>
        <w:numPr>
          <w:ilvl w:val="1"/>
          <w:numId w:val="0"/>
        </w:numPr>
        <w:tabs>
          <w:tab w:val="left" w:pos="-1725"/>
          <w:tab w:val="left" w:pos="-1440"/>
          <w:tab w:val="left" w:pos="-1005"/>
          <w:tab w:val="left" w:pos="-720"/>
          <w:tab w:val="left" w:pos="-285"/>
          <w:tab w:val="left" w:pos="3"/>
          <w:tab w:val="left" w:pos="147"/>
          <w:tab w:val="left" w:pos="291"/>
          <w:tab w:val="left" w:pos="435"/>
          <w:tab w:val="left" w:pos="567"/>
          <w:tab w:val="left" w:pos="709"/>
          <w:tab w:val="left" w:pos="867"/>
          <w:tab w:val="left" w:pos="1011"/>
          <w:tab w:val="left" w:pos="1155"/>
          <w:tab w:val="left" w:pos="1299"/>
          <w:tab w:val="left" w:pos="1875"/>
          <w:tab w:val="left" w:pos="1925"/>
          <w:tab w:val="left" w:pos="2595"/>
          <w:tab w:val="left" w:pos="3315"/>
          <w:tab w:val="left" w:pos="4035"/>
          <w:tab w:val="left" w:pos="4755"/>
          <w:tab w:val="left" w:pos="4984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before="60" w:after="60" w:line="312" w:lineRule="auto"/>
        <w:ind w:left="1701" w:hanging="1701"/>
        <w:outlineLvl w:val="0"/>
        <w:rPr>
          <w:rFonts w:ascii="Arial" w:eastAsia="Times New Roman" w:hAnsi="Arial" w:cs="Arial"/>
          <w:b/>
          <w:caps/>
          <w:color w:val="000000"/>
          <w:spacing w:val="-3"/>
          <w:sz w:val="20"/>
          <w:szCs w:val="20"/>
          <w:lang w:eastAsia="pl-PL"/>
        </w:rPr>
      </w:pPr>
    </w:p>
    <w:p w:rsidR="007933C9" w:rsidRDefault="007933C9" w:rsidP="0041562D">
      <w:pPr>
        <w:keepNext/>
        <w:widowControl w:val="0"/>
        <w:numPr>
          <w:ilvl w:val="1"/>
          <w:numId w:val="0"/>
        </w:numPr>
        <w:tabs>
          <w:tab w:val="left" w:pos="-1725"/>
          <w:tab w:val="left" w:pos="-1440"/>
          <w:tab w:val="left" w:pos="-1005"/>
          <w:tab w:val="left" w:pos="-720"/>
          <w:tab w:val="left" w:pos="-285"/>
          <w:tab w:val="left" w:pos="3"/>
          <w:tab w:val="left" w:pos="147"/>
          <w:tab w:val="left" w:pos="291"/>
          <w:tab w:val="left" w:pos="435"/>
          <w:tab w:val="left" w:pos="567"/>
          <w:tab w:val="left" w:pos="709"/>
          <w:tab w:val="left" w:pos="867"/>
          <w:tab w:val="left" w:pos="1011"/>
          <w:tab w:val="left" w:pos="1155"/>
          <w:tab w:val="left" w:pos="1299"/>
          <w:tab w:val="left" w:pos="1875"/>
          <w:tab w:val="left" w:pos="1925"/>
          <w:tab w:val="left" w:pos="2595"/>
          <w:tab w:val="left" w:pos="3315"/>
          <w:tab w:val="left" w:pos="4035"/>
          <w:tab w:val="left" w:pos="4755"/>
          <w:tab w:val="left" w:pos="4984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before="60" w:after="60" w:line="312" w:lineRule="auto"/>
        <w:ind w:left="1701" w:hanging="1701"/>
        <w:outlineLvl w:val="0"/>
        <w:rPr>
          <w:rFonts w:ascii="Arial" w:eastAsia="Times New Roman" w:hAnsi="Arial" w:cs="Arial"/>
          <w:b/>
          <w:caps/>
          <w:color w:val="000000"/>
          <w:spacing w:val="-3"/>
          <w:sz w:val="20"/>
          <w:szCs w:val="20"/>
          <w:lang w:eastAsia="pl-PL"/>
        </w:rPr>
      </w:pPr>
    </w:p>
    <w:p w:rsidR="007933C9" w:rsidRDefault="007933C9" w:rsidP="0041562D">
      <w:pPr>
        <w:keepNext/>
        <w:widowControl w:val="0"/>
        <w:numPr>
          <w:ilvl w:val="1"/>
          <w:numId w:val="0"/>
        </w:numPr>
        <w:tabs>
          <w:tab w:val="left" w:pos="-1725"/>
          <w:tab w:val="left" w:pos="-1440"/>
          <w:tab w:val="left" w:pos="-1005"/>
          <w:tab w:val="left" w:pos="-720"/>
          <w:tab w:val="left" w:pos="-285"/>
          <w:tab w:val="left" w:pos="3"/>
          <w:tab w:val="left" w:pos="147"/>
          <w:tab w:val="left" w:pos="291"/>
          <w:tab w:val="left" w:pos="435"/>
          <w:tab w:val="left" w:pos="567"/>
          <w:tab w:val="left" w:pos="709"/>
          <w:tab w:val="left" w:pos="867"/>
          <w:tab w:val="left" w:pos="1011"/>
          <w:tab w:val="left" w:pos="1155"/>
          <w:tab w:val="left" w:pos="1299"/>
          <w:tab w:val="left" w:pos="1875"/>
          <w:tab w:val="left" w:pos="1925"/>
          <w:tab w:val="left" w:pos="2595"/>
          <w:tab w:val="left" w:pos="3315"/>
          <w:tab w:val="left" w:pos="4035"/>
          <w:tab w:val="left" w:pos="4755"/>
          <w:tab w:val="left" w:pos="4984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before="60" w:after="60" w:line="312" w:lineRule="auto"/>
        <w:ind w:left="1701" w:hanging="1701"/>
        <w:outlineLvl w:val="0"/>
        <w:rPr>
          <w:rFonts w:ascii="Arial" w:eastAsia="Times New Roman" w:hAnsi="Arial" w:cs="Arial"/>
          <w:b/>
          <w:caps/>
          <w:color w:val="000000"/>
          <w:spacing w:val="-3"/>
          <w:sz w:val="20"/>
          <w:szCs w:val="20"/>
          <w:lang w:eastAsia="pl-PL"/>
        </w:rPr>
      </w:pPr>
    </w:p>
    <w:p w:rsidR="007933C9" w:rsidRDefault="007933C9" w:rsidP="0041562D">
      <w:pPr>
        <w:keepNext/>
        <w:widowControl w:val="0"/>
        <w:numPr>
          <w:ilvl w:val="1"/>
          <w:numId w:val="0"/>
        </w:numPr>
        <w:tabs>
          <w:tab w:val="left" w:pos="-1725"/>
          <w:tab w:val="left" w:pos="-1440"/>
          <w:tab w:val="left" w:pos="-1005"/>
          <w:tab w:val="left" w:pos="-720"/>
          <w:tab w:val="left" w:pos="-285"/>
          <w:tab w:val="left" w:pos="3"/>
          <w:tab w:val="left" w:pos="147"/>
          <w:tab w:val="left" w:pos="291"/>
          <w:tab w:val="left" w:pos="435"/>
          <w:tab w:val="left" w:pos="567"/>
          <w:tab w:val="left" w:pos="709"/>
          <w:tab w:val="left" w:pos="867"/>
          <w:tab w:val="left" w:pos="1011"/>
          <w:tab w:val="left" w:pos="1155"/>
          <w:tab w:val="left" w:pos="1299"/>
          <w:tab w:val="left" w:pos="1875"/>
          <w:tab w:val="left" w:pos="1925"/>
          <w:tab w:val="left" w:pos="2595"/>
          <w:tab w:val="left" w:pos="3315"/>
          <w:tab w:val="left" w:pos="4035"/>
          <w:tab w:val="left" w:pos="4755"/>
          <w:tab w:val="left" w:pos="4984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before="60" w:after="60" w:line="312" w:lineRule="auto"/>
        <w:ind w:left="1701" w:hanging="1701"/>
        <w:outlineLvl w:val="0"/>
        <w:rPr>
          <w:rFonts w:ascii="Arial" w:eastAsia="Times New Roman" w:hAnsi="Arial" w:cs="Arial"/>
          <w:b/>
          <w:caps/>
          <w:color w:val="000000"/>
          <w:spacing w:val="-3"/>
          <w:sz w:val="20"/>
          <w:szCs w:val="20"/>
          <w:lang w:eastAsia="pl-PL"/>
        </w:rPr>
      </w:pPr>
    </w:p>
    <w:p w:rsidR="007933C9" w:rsidRDefault="007933C9" w:rsidP="0041562D">
      <w:pPr>
        <w:keepNext/>
        <w:widowControl w:val="0"/>
        <w:numPr>
          <w:ilvl w:val="1"/>
          <w:numId w:val="0"/>
        </w:numPr>
        <w:tabs>
          <w:tab w:val="left" w:pos="-1725"/>
          <w:tab w:val="left" w:pos="-1440"/>
          <w:tab w:val="left" w:pos="-1005"/>
          <w:tab w:val="left" w:pos="-720"/>
          <w:tab w:val="left" w:pos="-285"/>
          <w:tab w:val="left" w:pos="3"/>
          <w:tab w:val="left" w:pos="147"/>
          <w:tab w:val="left" w:pos="291"/>
          <w:tab w:val="left" w:pos="435"/>
          <w:tab w:val="left" w:pos="567"/>
          <w:tab w:val="left" w:pos="709"/>
          <w:tab w:val="left" w:pos="867"/>
          <w:tab w:val="left" w:pos="1011"/>
          <w:tab w:val="left" w:pos="1155"/>
          <w:tab w:val="left" w:pos="1299"/>
          <w:tab w:val="left" w:pos="1875"/>
          <w:tab w:val="left" w:pos="1925"/>
          <w:tab w:val="left" w:pos="2595"/>
          <w:tab w:val="left" w:pos="3315"/>
          <w:tab w:val="left" w:pos="4035"/>
          <w:tab w:val="left" w:pos="4755"/>
          <w:tab w:val="left" w:pos="4984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before="60" w:after="60" w:line="312" w:lineRule="auto"/>
        <w:ind w:left="1701" w:hanging="1701"/>
        <w:outlineLvl w:val="0"/>
        <w:rPr>
          <w:rFonts w:ascii="Arial" w:eastAsia="Times New Roman" w:hAnsi="Arial" w:cs="Arial"/>
          <w:b/>
          <w:caps/>
          <w:color w:val="000000"/>
          <w:spacing w:val="-3"/>
          <w:sz w:val="20"/>
          <w:szCs w:val="20"/>
          <w:lang w:eastAsia="pl-PL"/>
        </w:rPr>
      </w:pPr>
    </w:p>
    <w:p w:rsidR="007933C9" w:rsidRDefault="007933C9" w:rsidP="0041562D">
      <w:pPr>
        <w:keepNext/>
        <w:widowControl w:val="0"/>
        <w:numPr>
          <w:ilvl w:val="1"/>
          <w:numId w:val="0"/>
        </w:numPr>
        <w:tabs>
          <w:tab w:val="left" w:pos="-1725"/>
          <w:tab w:val="left" w:pos="-1440"/>
          <w:tab w:val="left" w:pos="-1005"/>
          <w:tab w:val="left" w:pos="-720"/>
          <w:tab w:val="left" w:pos="-285"/>
          <w:tab w:val="left" w:pos="3"/>
          <w:tab w:val="left" w:pos="147"/>
          <w:tab w:val="left" w:pos="291"/>
          <w:tab w:val="left" w:pos="435"/>
          <w:tab w:val="left" w:pos="567"/>
          <w:tab w:val="left" w:pos="709"/>
          <w:tab w:val="left" w:pos="867"/>
          <w:tab w:val="left" w:pos="1011"/>
          <w:tab w:val="left" w:pos="1155"/>
          <w:tab w:val="left" w:pos="1299"/>
          <w:tab w:val="left" w:pos="1875"/>
          <w:tab w:val="left" w:pos="1925"/>
          <w:tab w:val="left" w:pos="2595"/>
          <w:tab w:val="left" w:pos="3315"/>
          <w:tab w:val="left" w:pos="4035"/>
          <w:tab w:val="left" w:pos="4755"/>
          <w:tab w:val="left" w:pos="4984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before="60" w:after="60" w:line="312" w:lineRule="auto"/>
        <w:ind w:left="1701" w:hanging="1701"/>
        <w:outlineLvl w:val="0"/>
        <w:rPr>
          <w:rFonts w:ascii="Arial" w:eastAsia="Times New Roman" w:hAnsi="Arial" w:cs="Arial"/>
          <w:b/>
          <w:caps/>
          <w:color w:val="000000"/>
          <w:spacing w:val="-3"/>
          <w:sz w:val="20"/>
          <w:szCs w:val="20"/>
          <w:lang w:eastAsia="pl-PL"/>
        </w:rPr>
      </w:pPr>
    </w:p>
    <w:p w:rsidR="007933C9" w:rsidRPr="001B6454" w:rsidRDefault="007933C9" w:rsidP="0041562D">
      <w:pPr>
        <w:keepNext/>
        <w:widowControl w:val="0"/>
        <w:numPr>
          <w:ilvl w:val="1"/>
          <w:numId w:val="0"/>
        </w:numPr>
        <w:tabs>
          <w:tab w:val="left" w:pos="-1725"/>
          <w:tab w:val="left" w:pos="-1440"/>
          <w:tab w:val="left" w:pos="-1005"/>
          <w:tab w:val="left" w:pos="-720"/>
          <w:tab w:val="left" w:pos="-285"/>
          <w:tab w:val="left" w:pos="3"/>
          <w:tab w:val="left" w:pos="147"/>
          <w:tab w:val="left" w:pos="291"/>
          <w:tab w:val="left" w:pos="435"/>
          <w:tab w:val="left" w:pos="567"/>
          <w:tab w:val="left" w:pos="709"/>
          <w:tab w:val="left" w:pos="867"/>
          <w:tab w:val="left" w:pos="1011"/>
          <w:tab w:val="left" w:pos="1155"/>
          <w:tab w:val="left" w:pos="1299"/>
          <w:tab w:val="left" w:pos="1875"/>
          <w:tab w:val="left" w:pos="1925"/>
          <w:tab w:val="left" w:pos="2595"/>
          <w:tab w:val="left" w:pos="3315"/>
          <w:tab w:val="left" w:pos="4035"/>
          <w:tab w:val="left" w:pos="4755"/>
          <w:tab w:val="left" w:pos="4984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before="60" w:after="60" w:line="312" w:lineRule="auto"/>
        <w:ind w:left="1701" w:hanging="1701"/>
        <w:outlineLvl w:val="0"/>
        <w:rPr>
          <w:rFonts w:ascii="Times New Roman" w:eastAsia="Times New Roman" w:hAnsi="Times New Roman" w:cs="Arial"/>
          <w:b/>
          <w:caps/>
          <w:color w:val="000000"/>
          <w:spacing w:val="-3"/>
          <w:sz w:val="20"/>
          <w:szCs w:val="20"/>
          <w:lang w:eastAsia="pl-PL"/>
        </w:rPr>
      </w:pPr>
    </w:p>
    <w:p w:rsidR="000D6EE6" w:rsidRDefault="000D6EE6" w:rsidP="001B6454">
      <w:pPr>
        <w:pStyle w:val="Tekstwstpniesformatowany"/>
        <w:jc w:val="center"/>
        <w:rPr>
          <w:b/>
          <w:bCs/>
          <w:sz w:val="28"/>
          <w:szCs w:val="28"/>
        </w:rPr>
      </w:pPr>
    </w:p>
    <w:p w:rsidR="000D6EE6" w:rsidRDefault="000D6EE6" w:rsidP="001B6454">
      <w:pPr>
        <w:pStyle w:val="Tekstwstpniesformatowany"/>
        <w:jc w:val="center"/>
        <w:rPr>
          <w:b/>
          <w:bCs/>
          <w:sz w:val="28"/>
          <w:szCs w:val="28"/>
        </w:rPr>
      </w:pPr>
    </w:p>
    <w:p w:rsidR="000D6EE6" w:rsidRDefault="000D6EE6" w:rsidP="001B6454">
      <w:pPr>
        <w:pStyle w:val="Tekstwstpniesformatowany"/>
        <w:jc w:val="center"/>
        <w:rPr>
          <w:b/>
          <w:bCs/>
          <w:sz w:val="28"/>
          <w:szCs w:val="28"/>
        </w:rPr>
      </w:pPr>
    </w:p>
    <w:p w:rsidR="001B6454" w:rsidRDefault="001B6454" w:rsidP="001B6454">
      <w:pPr>
        <w:pStyle w:val="Tekstwstpniesformatowany"/>
        <w:jc w:val="center"/>
      </w:pPr>
      <w:r>
        <w:rPr>
          <w:b/>
          <w:bCs/>
          <w:sz w:val="28"/>
          <w:szCs w:val="28"/>
        </w:rPr>
        <w:t xml:space="preserve">Starostwo Powiatowe w Wałbrzychu </w:t>
      </w:r>
    </w:p>
    <w:p w:rsidR="000D6EE6" w:rsidRPr="00E356D9" w:rsidRDefault="000D6EE6" w:rsidP="000D6EE6">
      <w:pPr>
        <w:keepNext/>
        <w:widowControl w:val="0"/>
        <w:numPr>
          <w:ilvl w:val="1"/>
          <w:numId w:val="0"/>
        </w:numPr>
        <w:tabs>
          <w:tab w:val="left" w:pos="-1725"/>
          <w:tab w:val="left" w:pos="-1440"/>
          <w:tab w:val="left" w:pos="-1005"/>
          <w:tab w:val="left" w:pos="-720"/>
          <w:tab w:val="left" w:pos="-285"/>
          <w:tab w:val="left" w:pos="3"/>
          <w:tab w:val="left" w:pos="147"/>
          <w:tab w:val="left" w:pos="291"/>
          <w:tab w:val="left" w:pos="435"/>
          <w:tab w:val="left" w:pos="567"/>
          <w:tab w:val="left" w:pos="709"/>
          <w:tab w:val="left" w:pos="867"/>
          <w:tab w:val="left" w:pos="1011"/>
          <w:tab w:val="left" w:pos="1155"/>
          <w:tab w:val="left" w:pos="1299"/>
          <w:tab w:val="left" w:pos="1875"/>
          <w:tab w:val="left" w:pos="1925"/>
          <w:tab w:val="left" w:pos="2595"/>
          <w:tab w:val="left" w:pos="3315"/>
          <w:tab w:val="left" w:pos="4035"/>
          <w:tab w:val="left" w:pos="4755"/>
          <w:tab w:val="left" w:pos="4984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color w:val="000000"/>
          <w:spacing w:val="-3"/>
          <w:sz w:val="24"/>
          <w:szCs w:val="24"/>
          <w:lang w:eastAsia="pl-PL"/>
        </w:rPr>
      </w:pPr>
    </w:p>
    <w:bookmarkEnd w:id="0"/>
    <w:p w:rsidR="0041562D" w:rsidRPr="00E356D9" w:rsidRDefault="0041562D" w:rsidP="000D6EE6">
      <w:pPr>
        <w:keepNext/>
        <w:widowControl w:val="0"/>
        <w:numPr>
          <w:ilvl w:val="1"/>
          <w:numId w:val="0"/>
        </w:numPr>
        <w:tabs>
          <w:tab w:val="left" w:pos="-1725"/>
          <w:tab w:val="left" w:pos="-1440"/>
          <w:tab w:val="left" w:pos="-1005"/>
          <w:tab w:val="left" w:pos="-720"/>
          <w:tab w:val="left" w:pos="-285"/>
          <w:tab w:val="left" w:pos="3"/>
          <w:tab w:val="left" w:pos="147"/>
          <w:tab w:val="left" w:pos="291"/>
          <w:tab w:val="left" w:pos="435"/>
          <w:tab w:val="left" w:pos="567"/>
          <w:tab w:val="left" w:pos="709"/>
          <w:tab w:val="left" w:pos="867"/>
          <w:tab w:val="left" w:pos="1011"/>
          <w:tab w:val="left" w:pos="1155"/>
          <w:tab w:val="left" w:pos="1299"/>
          <w:tab w:val="left" w:pos="1875"/>
          <w:tab w:val="left" w:pos="1925"/>
          <w:tab w:val="left" w:pos="2595"/>
          <w:tab w:val="left" w:pos="3315"/>
          <w:tab w:val="left" w:pos="4035"/>
          <w:tab w:val="left" w:pos="4755"/>
          <w:tab w:val="left" w:pos="4984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40" w:lineRule="auto"/>
        <w:ind w:left="567" w:hanging="567"/>
        <w:outlineLvl w:val="1"/>
        <w:rPr>
          <w:rFonts w:ascii="Times New Roman" w:eastAsia="Times New Roman" w:hAnsi="Times New Roman" w:cs="Times New Roman"/>
          <w:b/>
          <w:caps/>
          <w:noProof/>
          <w:spacing w:val="-3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b/>
          <w:caps/>
          <w:noProof/>
          <w:spacing w:val="-3"/>
          <w:sz w:val="24"/>
          <w:szCs w:val="24"/>
          <w:lang w:eastAsia="pl-PL"/>
        </w:rPr>
        <w:t>1.</w:t>
      </w:r>
      <w:r w:rsidRPr="00E356D9">
        <w:rPr>
          <w:rFonts w:ascii="Times New Roman" w:eastAsia="Times New Roman" w:hAnsi="Times New Roman" w:cs="Times New Roman"/>
          <w:b/>
          <w:caps/>
          <w:noProof/>
          <w:spacing w:val="-3"/>
          <w:sz w:val="24"/>
          <w:szCs w:val="24"/>
          <w:lang w:eastAsia="pl-PL"/>
        </w:rPr>
        <w:tab/>
        <w:t>WSTĘP</w:t>
      </w:r>
    </w:p>
    <w:p w:rsidR="0041562D" w:rsidRPr="00E356D9" w:rsidRDefault="0041562D" w:rsidP="000D6EE6">
      <w:pPr>
        <w:keepNext/>
        <w:widowControl w:val="0"/>
        <w:numPr>
          <w:ilvl w:val="1"/>
          <w:numId w:val="0"/>
        </w:numPr>
        <w:tabs>
          <w:tab w:val="left" w:pos="-1725"/>
          <w:tab w:val="left" w:pos="-1440"/>
          <w:tab w:val="left" w:pos="-1005"/>
          <w:tab w:val="left" w:pos="-720"/>
          <w:tab w:val="left" w:pos="-285"/>
          <w:tab w:val="left" w:pos="3"/>
          <w:tab w:val="left" w:pos="147"/>
          <w:tab w:val="left" w:pos="291"/>
          <w:tab w:val="left" w:pos="435"/>
          <w:tab w:val="left" w:pos="567"/>
          <w:tab w:val="left" w:pos="709"/>
          <w:tab w:val="left" w:pos="867"/>
          <w:tab w:val="left" w:pos="1011"/>
          <w:tab w:val="left" w:pos="1155"/>
          <w:tab w:val="left" w:pos="1299"/>
          <w:tab w:val="left" w:pos="1875"/>
          <w:tab w:val="left" w:pos="1925"/>
          <w:tab w:val="left" w:pos="2595"/>
          <w:tab w:val="left" w:pos="3315"/>
          <w:tab w:val="left" w:pos="4035"/>
          <w:tab w:val="left" w:pos="4755"/>
          <w:tab w:val="left" w:pos="4984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120" w:line="240" w:lineRule="auto"/>
        <w:ind w:left="567" w:hanging="567"/>
        <w:jc w:val="both"/>
        <w:outlineLvl w:val="2"/>
        <w:rPr>
          <w:rFonts w:ascii="Times New Roman" w:eastAsia="Times New Roman" w:hAnsi="Times New Roman" w:cs="Times New Roman"/>
          <w:b/>
          <w:caps/>
          <w:noProof/>
          <w:spacing w:val="-3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b/>
          <w:caps/>
          <w:noProof/>
          <w:spacing w:val="-3"/>
          <w:sz w:val="24"/>
          <w:szCs w:val="24"/>
          <w:lang w:eastAsia="pl-PL"/>
        </w:rPr>
        <w:t>1.1. PRZEDMIOT ST</w:t>
      </w:r>
    </w:p>
    <w:p w:rsidR="0041562D" w:rsidRPr="00E356D9" w:rsidRDefault="0041562D" w:rsidP="000D6E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Przedmiotem niniejszej Specyfikacji Technicznej (ST) są wymagania doty</w:t>
      </w:r>
      <w:r w:rsidR="00311CF9"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czące wykonania i odbioru 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warstwy podbudowy z mieszanek </w:t>
      </w:r>
      <w:proofErr w:type="spellStart"/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mineralno</w:t>
      </w:r>
      <w:proofErr w:type="spellEnd"/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bitumicznych wytwarzanych i wbudowywanych na gorąco</w:t>
      </w:r>
      <w:r w:rsidR="00CD18E9"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realizowanych na  drogach powiatowych.</w:t>
      </w:r>
    </w:p>
    <w:p w:rsidR="0041562D" w:rsidRPr="00E356D9" w:rsidRDefault="0041562D" w:rsidP="0041562D">
      <w:pPr>
        <w:keepNext/>
        <w:widowControl w:val="0"/>
        <w:numPr>
          <w:ilvl w:val="1"/>
          <w:numId w:val="0"/>
        </w:numPr>
        <w:tabs>
          <w:tab w:val="left" w:pos="-1725"/>
          <w:tab w:val="left" w:pos="-1440"/>
          <w:tab w:val="left" w:pos="-1005"/>
          <w:tab w:val="left" w:pos="-720"/>
          <w:tab w:val="left" w:pos="-285"/>
          <w:tab w:val="left" w:pos="3"/>
          <w:tab w:val="left" w:pos="147"/>
          <w:tab w:val="left" w:pos="291"/>
          <w:tab w:val="left" w:pos="435"/>
          <w:tab w:val="left" w:pos="567"/>
          <w:tab w:val="left" w:pos="709"/>
          <w:tab w:val="left" w:pos="867"/>
          <w:tab w:val="left" w:pos="1011"/>
          <w:tab w:val="left" w:pos="1155"/>
          <w:tab w:val="left" w:pos="1299"/>
          <w:tab w:val="left" w:pos="1875"/>
          <w:tab w:val="left" w:pos="1925"/>
          <w:tab w:val="left" w:pos="2595"/>
          <w:tab w:val="left" w:pos="3315"/>
          <w:tab w:val="left" w:pos="4035"/>
          <w:tab w:val="left" w:pos="4755"/>
          <w:tab w:val="left" w:pos="4984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before="120" w:after="120" w:line="240" w:lineRule="auto"/>
        <w:ind w:left="567" w:hanging="567"/>
        <w:jc w:val="both"/>
        <w:outlineLvl w:val="2"/>
        <w:rPr>
          <w:rFonts w:ascii="Times New Roman" w:eastAsia="Times New Roman" w:hAnsi="Times New Roman" w:cs="Times New Roman"/>
          <w:b/>
          <w:caps/>
          <w:noProof/>
          <w:spacing w:val="-3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b/>
          <w:caps/>
          <w:noProof/>
          <w:spacing w:val="-3"/>
          <w:sz w:val="24"/>
          <w:szCs w:val="24"/>
          <w:lang w:eastAsia="pl-PL"/>
        </w:rPr>
        <w:t>1.2. ZAKRES STOSOWANIA st</w:t>
      </w:r>
    </w:p>
    <w:p w:rsidR="0041562D" w:rsidRPr="00E356D9" w:rsidRDefault="0041562D" w:rsidP="004156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Specyfikacja Techniczna (ST) jest stosowana jako do</w:t>
      </w:r>
      <w:r w:rsidR="00CD18E9"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kument przetargowy 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przy zlecaniu </w:t>
      </w:r>
      <w:r w:rsidR="00CD18E9"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realizacji robót wymienionych w p. 1.1. </w:t>
      </w:r>
    </w:p>
    <w:p w:rsidR="0041562D" w:rsidRPr="00E356D9" w:rsidRDefault="0041562D" w:rsidP="0041562D">
      <w:pPr>
        <w:keepNext/>
        <w:widowControl w:val="0"/>
        <w:numPr>
          <w:ilvl w:val="1"/>
          <w:numId w:val="0"/>
        </w:numPr>
        <w:tabs>
          <w:tab w:val="left" w:pos="-1725"/>
          <w:tab w:val="left" w:pos="-1440"/>
          <w:tab w:val="left" w:pos="-1005"/>
          <w:tab w:val="left" w:pos="-720"/>
          <w:tab w:val="left" w:pos="-285"/>
          <w:tab w:val="left" w:pos="3"/>
          <w:tab w:val="left" w:pos="147"/>
          <w:tab w:val="left" w:pos="291"/>
          <w:tab w:val="left" w:pos="435"/>
          <w:tab w:val="left" w:pos="567"/>
          <w:tab w:val="left" w:pos="709"/>
          <w:tab w:val="left" w:pos="867"/>
          <w:tab w:val="left" w:pos="1011"/>
          <w:tab w:val="left" w:pos="1155"/>
          <w:tab w:val="left" w:pos="1299"/>
          <w:tab w:val="left" w:pos="1875"/>
          <w:tab w:val="left" w:pos="1925"/>
          <w:tab w:val="left" w:pos="2595"/>
          <w:tab w:val="left" w:pos="3315"/>
          <w:tab w:val="left" w:pos="4035"/>
          <w:tab w:val="left" w:pos="4755"/>
          <w:tab w:val="left" w:pos="4984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before="120" w:after="120" w:line="240" w:lineRule="auto"/>
        <w:ind w:left="567" w:hanging="567"/>
        <w:jc w:val="both"/>
        <w:outlineLvl w:val="2"/>
        <w:rPr>
          <w:rFonts w:ascii="Times New Roman" w:eastAsia="Times New Roman" w:hAnsi="Times New Roman" w:cs="Times New Roman"/>
          <w:b/>
          <w:caps/>
          <w:noProof/>
          <w:spacing w:val="-3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b/>
          <w:caps/>
          <w:noProof/>
          <w:spacing w:val="-3"/>
          <w:sz w:val="24"/>
          <w:szCs w:val="24"/>
          <w:lang w:eastAsia="pl-PL"/>
        </w:rPr>
        <w:t xml:space="preserve">1.3. </w:t>
      </w:r>
      <w:r w:rsidRPr="00E356D9">
        <w:rPr>
          <w:rFonts w:ascii="Times New Roman" w:eastAsia="Times New Roman" w:hAnsi="Times New Roman" w:cs="Times New Roman"/>
          <w:b/>
          <w:caps/>
          <w:noProof/>
          <w:spacing w:val="-3"/>
          <w:sz w:val="24"/>
          <w:szCs w:val="24"/>
          <w:lang w:eastAsia="pl-PL"/>
        </w:rPr>
        <w:tab/>
        <w:t>ZAKRES ROBÓT OBJĘTYCH ST</w:t>
      </w:r>
    </w:p>
    <w:p w:rsidR="0041562D" w:rsidRPr="00E356D9" w:rsidRDefault="0041562D" w:rsidP="00CD18E9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Roboty, których dotyczy Specyfikacja Techniczna, obejmują wszystkie czynności umożliwiające i mające na celu wykonanie górnej warstwy podbudowy z betonu asfaltowego # 0/25 mm, w ramach wykonania:</w:t>
      </w:r>
      <w:r w:rsidR="00CD18E9"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konstrukcji nawierzchni </w:t>
      </w:r>
      <w:r w:rsidR="00CD18E9"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na drogach  powiatowych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, gru</w:t>
      </w:r>
      <w:r w:rsidR="003F1730">
        <w:rPr>
          <w:rFonts w:ascii="Times New Roman" w:eastAsia="Times New Roman" w:hAnsi="Times New Roman" w:cs="Times New Roman"/>
          <w:sz w:val="24"/>
          <w:szCs w:val="24"/>
          <w:lang w:eastAsia="pl-PL"/>
        </w:rPr>
        <w:t>bość warstwy 15</w:t>
      </w:r>
      <w:r w:rsidR="00CD18E9"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cm, (miejsca zapadnięć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, poszerzeń i odsadzek).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Ustalenia zawarte w niniejszej specyfikacji dotyczą zasad prowadzenia robót związanych z wykonaniem i odbiorem warstwy podbudowy z betonu asf</w:t>
      </w:r>
      <w:r w:rsidR="00CD18E9"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altowego 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WT-2</w:t>
      </w:r>
      <w:r w:rsidR="00CD18E9"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Podbudowę z betonu asfaltowego można wykonywać dla dróg kategorii ruchu od KR1 do KR6 (określenie kategorii ruchu podano w punkcie 1.4.7). Stosowane mieszanki  betonu asfaltowego o wymiarze D podano w tablicy 1.</w:t>
      </w:r>
    </w:p>
    <w:p w:rsidR="008A3A04" w:rsidRPr="00E356D9" w:rsidRDefault="008A3A04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Tablica 1. Stosowane mieszanki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6132"/>
      </w:tblGrid>
      <w:tr w:rsidR="0041562D" w:rsidRPr="00E356D9" w:rsidTr="001B6454">
        <w:trPr>
          <w:trHeight w:val="590"/>
          <w:jc w:val="center"/>
        </w:trPr>
        <w:tc>
          <w:tcPr>
            <w:tcW w:w="1276" w:type="dxa"/>
            <w:vAlign w:val="center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Kategoria</w:t>
            </w:r>
          </w:p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ruchu</w:t>
            </w:r>
          </w:p>
        </w:tc>
        <w:tc>
          <w:tcPr>
            <w:tcW w:w="6132" w:type="dxa"/>
            <w:vAlign w:val="center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Mieszanki  o wymiarze D</w:t>
            </w: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>1)</w:t>
            </w: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 mm</w:t>
            </w:r>
          </w:p>
        </w:tc>
      </w:tr>
      <w:tr w:rsidR="0041562D" w:rsidRPr="00E356D9" w:rsidTr="001B6454">
        <w:trPr>
          <w:jc w:val="center"/>
        </w:trPr>
        <w:tc>
          <w:tcPr>
            <w:tcW w:w="1276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KR 1-2</w:t>
            </w:r>
          </w:p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KR 3-4</w:t>
            </w:r>
          </w:p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KR 5-6</w:t>
            </w:r>
          </w:p>
        </w:tc>
        <w:tc>
          <w:tcPr>
            <w:tcW w:w="6132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AC16P, AC22P</w:t>
            </w:r>
          </w:p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AC16P, AC22P, AC32P</w:t>
            </w:r>
          </w:p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AC16P, AC22P, AC32P</w:t>
            </w:r>
          </w:p>
        </w:tc>
      </w:tr>
    </w:tbl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1)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Podział ze względu na wymiar największego kruszywa w mieszance.</w:t>
      </w:r>
    </w:p>
    <w:p w:rsidR="0041562D" w:rsidRPr="00E356D9" w:rsidRDefault="0041562D" w:rsidP="0041562D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1.4. Określenia podstawowe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1.4.1. 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Nawierzchnia – konstrukcja składająca się z jednej lub kilku warstw służących do przejmowania i rozkładania obciążeń od ruchu pojazdów na podłoże.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1.4.2. 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Podbudowa – główny element konstrukcyjny nawierzchni, który może być ułożony w jednej lub kilku warstwach.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1.4.3. 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Mieszanka mineralno-asfaltowa – mieszanka kruszyw i lepiszcza asfaltowego.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1.4.4. 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Wymiar mieszanki mineralno-asfaltowej – określenie mieszanki mineralno-asfaltowej ze względu na największy wymiar kruszywa D, np. wymiar 16, 22 lub 32.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1.4.5. 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Beton asfaltowy – mieszanka mineralno-asfaltowa, w której kruszywo o uziarnieniu ciągłym lub nieciągłym tworzy strukturę wzajemnie klinującą się.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1.4.6. 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Uziarnienie – skład ziarnowy kruszywa, wyrażony w procentach masy ziaren przechodzących przez określony zestaw sit.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1.4.7. 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Kategoria ruchu – obciążenie drogi ruchem samochodowym, wyrażone w osiach obliczeniowych (100 </w:t>
      </w:r>
      <w:proofErr w:type="spellStart"/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kN</w:t>
      </w:r>
      <w:proofErr w:type="spellEnd"/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) wg „Katalogu typowych konstrukcji nawierzchni podatnych</w:t>
      </w:r>
      <w:r w:rsidR="003F173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półsztywnych” GDDP-</w:t>
      </w:r>
      <w:proofErr w:type="spellStart"/>
      <w:r w:rsidR="003F1730">
        <w:rPr>
          <w:rFonts w:ascii="Times New Roman" w:eastAsia="Times New Roman" w:hAnsi="Times New Roman" w:cs="Times New Roman"/>
          <w:sz w:val="24"/>
          <w:szCs w:val="24"/>
          <w:lang w:eastAsia="pl-PL"/>
        </w:rPr>
        <w:t>IBDiM</w:t>
      </w:r>
      <w:bookmarkStart w:id="1" w:name="_GoBack"/>
      <w:bookmarkEnd w:id="1"/>
      <w:proofErr w:type="spellEnd"/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 xml:space="preserve">1.4.8. 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Wymiar kruszywa – wielkość ziaren kruszywa, określona przez dolny (d) i górny (D) wymiar sita.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1.4.9. 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Kruszywo grube – kruszywo z ziaren o wymiarze: D ≤ 45 mm oraz d &gt; 2 mm.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1.4.10. 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Kruszywo drobne– kruszywo z ziaren o wymiarze D≤ 2 mm, którego większa część pozostaje na sicie 0,063 mm.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1.4.11. 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Pył – kruszywo z ziaren przechodzących przez sito 0,063 mm.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1.4.12. 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Wypełniacz – kruszywo, którego większa część przechodzi przez sito 0,063 mm. (Wypełniacz mieszany – kruszywo, które składa się z wypełniacza pochodzenia mineralnego i wodorotlenku wapnia. Wypełniacz dodany – wypełniacz pochodzenia mineralnego, wyprodukowany oddzielnie).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1.4.13. 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Kationowa emulsja asfaltowa – emulsja, w której emulgator nadaje dodatnie ładunki cząstkom zdyspergowanego asfaltu.</w:t>
      </w:r>
    </w:p>
    <w:p w:rsidR="0041562D" w:rsidRPr="00E356D9" w:rsidRDefault="003F1730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1.4.14</w:t>
      </w:r>
      <w:r w:rsidR="0041562D"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. </w:t>
      </w:r>
      <w:r w:rsidR="0041562D"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Symbole i skróty dodatkowe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8658"/>
      </w:tblGrid>
      <w:tr w:rsidR="0041562D" w:rsidRPr="00E356D9" w:rsidTr="001B6454">
        <w:tc>
          <w:tcPr>
            <w:tcW w:w="817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ACP   </w:t>
            </w:r>
          </w:p>
        </w:tc>
        <w:tc>
          <w:tcPr>
            <w:tcW w:w="8658" w:type="dxa"/>
          </w:tcPr>
          <w:p w:rsidR="0041562D" w:rsidRPr="00E356D9" w:rsidRDefault="0041562D" w:rsidP="0041562D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beton asfaltowy do warstwy podbudowy,</w:t>
            </w:r>
          </w:p>
        </w:tc>
      </w:tr>
      <w:tr w:rsidR="0041562D" w:rsidRPr="00E356D9" w:rsidTr="001B6454">
        <w:tc>
          <w:tcPr>
            <w:tcW w:w="817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PMB   </w:t>
            </w:r>
          </w:p>
        </w:tc>
        <w:tc>
          <w:tcPr>
            <w:tcW w:w="8658" w:type="dxa"/>
          </w:tcPr>
          <w:p w:rsidR="0041562D" w:rsidRPr="00E356D9" w:rsidRDefault="0041562D" w:rsidP="0041562D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polimeroasfalt</w:t>
            </w:r>
            <w:proofErr w:type="spellEnd"/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</w:p>
        </w:tc>
      </w:tr>
      <w:tr w:rsidR="0041562D" w:rsidRPr="00E356D9" w:rsidTr="001B6454">
        <w:tc>
          <w:tcPr>
            <w:tcW w:w="817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         </w:t>
            </w:r>
          </w:p>
        </w:tc>
        <w:tc>
          <w:tcPr>
            <w:tcW w:w="8658" w:type="dxa"/>
          </w:tcPr>
          <w:p w:rsidR="0041562D" w:rsidRPr="00E356D9" w:rsidRDefault="0041562D" w:rsidP="0041562D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górny wymiar sita (przy określaniu wielkości ziaren kruszywa),</w:t>
            </w:r>
          </w:p>
        </w:tc>
      </w:tr>
      <w:tr w:rsidR="0041562D" w:rsidRPr="00E356D9" w:rsidTr="001B6454">
        <w:tc>
          <w:tcPr>
            <w:tcW w:w="817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         </w:t>
            </w:r>
          </w:p>
        </w:tc>
        <w:tc>
          <w:tcPr>
            <w:tcW w:w="8658" w:type="dxa"/>
          </w:tcPr>
          <w:p w:rsidR="0041562D" w:rsidRPr="00E356D9" w:rsidRDefault="0041562D" w:rsidP="0041562D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dolny wymiar sita (przy określaniu wielkości ziaren kruszywa),</w:t>
            </w:r>
          </w:p>
        </w:tc>
      </w:tr>
      <w:tr w:rsidR="0041562D" w:rsidRPr="00E356D9" w:rsidTr="001B6454">
        <w:tc>
          <w:tcPr>
            <w:tcW w:w="817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C         </w:t>
            </w:r>
          </w:p>
        </w:tc>
        <w:tc>
          <w:tcPr>
            <w:tcW w:w="8658" w:type="dxa"/>
          </w:tcPr>
          <w:p w:rsidR="0041562D" w:rsidRPr="00E356D9" w:rsidRDefault="0041562D" w:rsidP="0041562D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kationowa emulsja asfaltowa,</w:t>
            </w:r>
          </w:p>
        </w:tc>
      </w:tr>
      <w:tr w:rsidR="0041562D" w:rsidRPr="00E356D9" w:rsidTr="001B6454">
        <w:tc>
          <w:tcPr>
            <w:tcW w:w="817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NPD   </w:t>
            </w:r>
          </w:p>
        </w:tc>
        <w:tc>
          <w:tcPr>
            <w:tcW w:w="8658" w:type="dxa"/>
          </w:tcPr>
          <w:p w:rsidR="0041562D" w:rsidRPr="00E356D9" w:rsidRDefault="0041562D" w:rsidP="0041562D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właściwość użytkowa nieokreślana (ang. No Performance </w:t>
            </w:r>
            <w:proofErr w:type="spellStart"/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Determined</w:t>
            </w:r>
            <w:proofErr w:type="spellEnd"/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 producent może jej nie określać),</w:t>
            </w:r>
          </w:p>
        </w:tc>
      </w:tr>
      <w:tr w:rsidR="0041562D" w:rsidRPr="00E356D9" w:rsidTr="001B6454">
        <w:tc>
          <w:tcPr>
            <w:tcW w:w="817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TBR    </w:t>
            </w:r>
          </w:p>
        </w:tc>
        <w:tc>
          <w:tcPr>
            <w:tcW w:w="8658" w:type="dxa"/>
          </w:tcPr>
          <w:p w:rsidR="0041562D" w:rsidRPr="00E356D9" w:rsidRDefault="0041562D" w:rsidP="0041562D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 zadeklarowania (ang. To Be </w:t>
            </w:r>
            <w:proofErr w:type="spellStart"/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Reported</w:t>
            </w:r>
            <w:proofErr w:type="spellEnd"/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 producent może dostarczyć odpowiednie informacje, jednak nie jest do tego zobowiązany),</w:t>
            </w:r>
          </w:p>
        </w:tc>
      </w:tr>
      <w:tr w:rsidR="0041562D" w:rsidRPr="00E356D9" w:rsidTr="001B6454">
        <w:tc>
          <w:tcPr>
            <w:tcW w:w="817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IRI      </w:t>
            </w:r>
          </w:p>
        </w:tc>
        <w:tc>
          <w:tcPr>
            <w:tcW w:w="8658" w:type="dxa"/>
          </w:tcPr>
          <w:p w:rsidR="0041562D" w:rsidRPr="00E356D9" w:rsidRDefault="0041562D" w:rsidP="0041562D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(International </w:t>
            </w:r>
            <w:proofErr w:type="spellStart"/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Roughness</w:t>
            </w:r>
            <w:proofErr w:type="spellEnd"/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Index) m</w:t>
            </w:r>
            <w:r w:rsidR="00B24C1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iędzynarodowy wskaźnik równości</w:t>
            </w:r>
          </w:p>
        </w:tc>
      </w:tr>
      <w:tr w:rsidR="0041562D" w:rsidRPr="00E356D9" w:rsidTr="001B6454">
        <w:tc>
          <w:tcPr>
            <w:tcW w:w="817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658" w:type="dxa"/>
          </w:tcPr>
          <w:p w:rsidR="0041562D" w:rsidRPr="00E356D9" w:rsidRDefault="0041562D" w:rsidP="00B24C1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41562D" w:rsidRPr="00E356D9" w:rsidRDefault="0041562D" w:rsidP="0041562D">
      <w:pPr>
        <w:keepNext/>
        <w:keepLines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4"/>
          <w:lang w:eastAsia="pl-PL"/>
        </w:rPr>
      </w:pPr>
      <w:bookmarkStart w:id="2" w:name="_Toc238276189"/>
      <w:bookmarkStart w:id="3" w:name="_Toc405876516"/>
      <w:bookmarkStart w:id="4" w:name="_Toc405877423"/>
      <w:bookmarkStart w:id="5" w:name="_Toc405877637"/>
      <w:bookmarkStart w:id="6" w:name="_Toc406414634"/>
      <w:bookmarkStart w:id="7" w:name="_Toc406660508"/>
      <w:bookmarkStart w:id="8" w:name="_Toc407171358"/>
      <w:bookmarkStart w:id="9" w:name="_Toc407177919"/>
      <w:r w:rsidRPr="00E356D9">
        <w:rPr>
          <w:rFonts w:ascii="Times New Roman" w:eastAsia="Times New Roman" w:hAnsi="Times New Roman" w:cs="Times New Roman"/>
          <w:b/>
          <w:caps/>
          <w:kern w:val="28"/>
          <w:sz w:val="24"/>
          <w:szCs w:val="24"/>
          <w:lang w:eastAsia="pl-PL"/>
        </w:rPr>
        <w:t>2. MATERIAŁY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41562D" w:rsidRPr="00E356D9" w:rsidRDefault="00FE79CA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2.1</w:t>
      </w:r>
      <w:r w:rsidR="0041562D"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. </w:t>
      </w:r>
      <w:r w:rsidR="0041562D"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Lepiszcza asfaltowe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Należy stosować asf</w:t>
      </w:r>
      <w:r w:rsidR="00FE79CA"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alty drogowe  lub </w:t>
      </w:r>
      <w:proofErr w:type="spellStart"/>
      <w:r w:rsidR="00FE79CA"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polimeroasfalty</w:t>
      </w:r>
      <w:proofErr w:type="spellEnd"/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Rodzaje stosowanych </w:t>
      </w:r>
      <w:proofErr w:type="spellStart"/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lepiszcz</w:t>
      </w:r>
      <w:proofErr w:type="spellEnd"/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asfaltowych podano w tablicy 2. Oprócz </w:t>
      </w:r>
      <w:proofErr w:type="spellStart"/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lepiszcz</w:t>
      </w:r>
      <w:proofErr w:type="spellEnd"/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wymienionych w tablicy 2 można stosować inne lepiszcza nienormowe według aprobat technicznych.</w:t>
      </w:r>
    </w:p>
    <w:p w:rsidR="008A3A04" w:rsidRPr="00E356D9" w:rsidRDefault="008A3A04" w:rsidP="00BC5C7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1562D" w:rsidRPr="00E356D9" w:rsidRDefault="0041562D" w:rsidP="00BC5C7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Tablica 2. Zalecane  lepiszcza asfaltowe do warstwy podbudowy z betonu asfaltowego</w:t>
      </w:r>
    </w:p>
    <w:tbl>
      <w:tblPr>
        <w:tblW w:w="7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3"/>
        <w:gridCol w:w="1493"/>
        <w:gridCol w:w="2732"/>
        <w:gridCol w:w="1900"/>
      </w:tblGrid>
      <w:tr w:rsidR="0041562D" w:rsidRPr="00E356D9" w:rsidTr="001B6454">
        <w:trPr>
          <w:jc w:val="center"/>
        </w:trPr>
        <w:tc>
          <w:tcPr>
            <w:tcW w:w="1383" w:type="dxa"/>
            <w:tcBorders>
              <w:bottom w:val="nil"/>
            </w:tcBorders>
          </w:tcPr>
          <w:p w:rsidR="0041562D" w:rsidRPr="00E356D9" w:rsidRDefault="0041562D" w:rsidP="00BC5C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Kategoria</w:t>
            </w:r>
          </w:p>
        </w:tc>
        <w:tc>
          <w:tcPr>
            <w:tcW w:w="1493" w:type="dxa"/>
            <w:tcBorders>
              <w:bottom w:val="nil"/>
            </w:tcBorders>
          </w:tcPr>
          <w:p w:rsidR="0041562D" w:rsidRPr="00E356D9" w:rsidRDefault="0041562D" w:rsidP="00BC5C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Mieszanka</w:t>
            </w:r>
          </w:p>
        </w:tc>
        <w:tc>
          <w:tcPr>
            <w:tcW w:w="4632" w:type="dxa"/>
            <w:gridSpan w:val="2"/>
          </w:tcPr>
          <w:p w:rsidR="0041562D" w:rsidRPr="00E356D9" w:rsidRDefault="0041562D" w:rsidP="00BC5C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Gatunek lepiszcza</w:t>
            </w:r>
          </w:p>
        </w:tc>
      </w:tr>
      <w:tr w:rsidR="0041562D" w:rsidRPr="00E356D9" w:rsidTr="001B6454">
        <w:trPr>
          <w:jc w:val="center"/>
        </w:trPr>
        <w:tc>
          <w:tcPr>
            <w:tcW w:w="1383" w:type="dxa"/>
            <w:tcBorders>
              <w:top w:val="nil"/>
            </w:tcBorders>
          </w:tcPr>
          <w:p w:rsidR="0041562D" w:rsidRPr="00E356D9" w:rsidRDefault="0041562D" w:rsidP="00BC5C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ruchu</w:t>
            </w:r>
          </w:p>
        </w:tc>
        <w:tc>
          <w:tcPr>
            <w:tcW w:w="1493" w:type="dxa"/>
            <w:tcBorders>
              <w:top w:val="nil"/>
            </w:tcBorders>
          </w:tcPr>
          <w:p w:rsidR="0041562D" w:rsidRPr="00E356D9" w:rsidRDefault="0041562D" w:rsidP="00BC5C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ACP</w:t>
            </w:r>
          </w:p>
        </w:tc>
        <w:tc>
          <w:tcPr>
            <w:tcW w:w="2732" w:type="dxa"/>
          </w:tcPr>
          <w:p w:rsidR="0041562D" w:rsidRPr="00E356D9" w:rsidRDefault="0041562D" w:rsidP="00BC5C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asfalt drogowy</w:t>
            </w:r>
          </w:p>
        </w:tc>
        <w:tc>
          <w:tcPr>
            <w:tcW w:w="1900" w:type="dxa"/>
          </w:tcPr>
          <w:p w:rsidR="0041562D" w:rsidRPr="00E356D9" w:rsidRDefault="0041562D" w:rsidP="00BC5C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polimeroasfalt</w:t>
            </w:r>
            <w:proofErr w:type="spellEnd"/>
          </w:p>
        </w:tc>
      </w:tr>
      <w:tr w:rsidR="0041562D" w:rsidRPr="00E356D9" w:rsidTr="001B6454">
        <w:trPr>
          <w:jc w:val="center"/>
        </w:trPr>
        <w:tc>
          <w:tcPr>
            <w:tcW w:w="1383" w:type="dxa"/>
          </w:tcPr>
          <w:p w:rsidR="0041562D" w:rsidRPr="00E356D9" w:rsidRDefault="0041562D" w:rsidP="00BC5C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KR1 – KR2</w:t>
            </w:r>
          </w:p>
        </w:tc>
        <w:tc>
          <w:tcPr>
            <w:tcW w:w="1493" w:type="dxa"/>
          </w:tcPr>
          <w:p w:rsidR="0041562D" w:rsidRPr="00E356D9" w:rsidRDefault="0041562D" w:rsidP="00BC5C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AC16P, AC22P</w:t>
            </w:r>
          </w:p>
        </w:tc>
        <w:tc>
          <w:tcPr>
            <w:tcW w:w="2732" w:type="dxa"/>
          </w:tcPr>
          <w:p w:rsidR="0041562D" w:rsidRPr="00E356D9" w:rsidRDefault="0041562D" w:rsidP="00BC5C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50/70</w:t>
            </w:r>
          </w:p>
        </w:tc>
        <w:tc>
          <w:tcPr>
            <w:tcW w:w="1900" w:type="dxa"/>
          </w:tcPr>
          <w:p w:rsidR="0041562D" w:rsidRPr="00E356D9" w:rsidRDefault="0041562D" w:rsidP="00BC5C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>__</w:t>
            </w:r>
          </w:p>
        </w:tc>
      </w:tr>
      <w:tr w:rsidR="0041562D" w:rsidRPr="00E356D9" w:rsidTr="001B6454">
        <w:trPr>
          <w:jc w:val="center"/>
        </w:trPr>
        <w:tc>
          <w:tcPr>
            <w:tcW w:w="1383" w:type="dxa"/>
          </w:tcPr>
          <w:p w:rsidR="0041562D" w:rsidRPr="00E356D9" w:rsidRDefault="0041562D" w:rsidP="00BC5C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KR3 – KR4</w:t>
            </w:r>
          </w:p>
        </w:tc>
        <w:tc>
          <w:tcPr>
            <w:tcW w:w="1493" w:type="dxa"/>
          </w:tcPr>
          <w:p w:rsidR="0041562D" w:rsidRPr="00E356D9" w:rsidRDefault="0041562D" w:rsidP="00BC5C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AC16P, AC22P,</w:t>
            </w:r>
          </w:p>
          <w:p w:rsidR="0041562D" w:rsidRPr="00E356D9" w:rsidRDefault="0041562D" w:rsidP="00BC5C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AC32P</w:t>
            </w:r>
          </w:p>
        </w:tc>
        <w:tc>
          <w:tcPr>
            <w:tcW w:w="2732" w:type="dxa"/>
          </w:tcPr>
          <w:p w:rsidR="0041562D" w:rsidRPr="00E356D9" w:rsidRDefault="0041562D" w:rsidP="00BC5C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35/50, 50/70,</w:t>
            </w:r>
          </w:p>
          <w:p w:rsidR="0041562D" w:rsidRPr="00E356D9" w:rsidRDefault="0041562D" w:rsidP="00BC5C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wielorodzajowy-35/50, 50/70</w:t>
            </w:r>
          </w:p>
        </w:tc>
        <w:tc>
          <w:tcPr>
            <w:tcW w:w="1900" w:type="dxa"/>
            <w:tcBorders>
              <w:bottom w:val="nil"/>
            </w:tcBorders>
          </w:tcPr>
          <w:p w:rsidR="0041562D" w:rsidRPr="00E356D9" w:rsidRDefault="0041562D" w:rsidP="00BC5C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PMB 25/55-60</w:t>
            </w:r>
          </w:p>
        </w:tc>
      </w:tr>
      <w:tr w:rsidR="0041562D" w:rsidRPr="00E356D9" w:rsidTr="001B6454">
        <w:trPr>
          <w:jc w:val="center"/>
        </w:trPr>
        <w:tc>
          <w:tcPr>
            <w:tcW w:w="1383" w:type="dxa"/>
          </w:tcPr>
          <w:p w:rsidR="0041562D" w:rsidRPr="00E356D9" w:rsidRDefault="0041562D" w:rsidP="00BC5C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KR5 - KR6</w:t>
            </w:r>
          </w:p>
        </w:tc>
        <w:tc>
          <w:tcPr>
            <w:tcW w:w="1493" w:type="dxa"/>
          </w:tcPr>
          <w:p w:rsidR="0041562D" w:rsidRPr="00E356D9" w:rsidRDefault="0041562D" w:rsidP="00BC5C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AC16P, AC22P,</w:t>
            </w:r>
          </w:p>
          <w:p w:rsidR="0041562D" w:rsidRPr="00E356D9" w:rsidRDefault="0041562D" w:rsidP="00BC5C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AC32P</w:t>
            </w:r>
          </w:p>
        </w:tc>
        <w:tc>
          <w:tcPr>
            <w:tcW w:w="2732" w:type="dxa"/>
          </w:tcPr>
          <w:p w:rsidR="0041562D" w:rsidRPr="00E356D9" w:rsidRDefault="0041562D" w:rsidP="00BC5C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35/5, 50/70,</w:t>
            </w:r>
          </w:p>
          <w:p w:rsidR="0041562D" w:rsidRPr="00E356D9" w:rsidRDefault="0041562D" w:rsidP="00BC5C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wielorodzajowy-35/50, 50/70</w:t>
            </w:r>
          </w:p>
        </w:tc>
        <w:tc>
          <w:tcPr>
            <w:tcW w:w="1900" w:type="dxa"/>
          </w:tcPr>
          <w:p w:rsidR="0041562D" w:rsidRPr="00E356D9" w:rsidRDefault="0041562D" w:rsidP="00BC5C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PMB 25/55-60</w:t>
            </w:r>
          </w:p>
        </w:tc>
      </w:tr>
    </w:tbl>
    <w:p w:rsidR="0041562D" w:rsidRPr="00E356D9" w:rsidRDefault="0041562D" w:rsidP="00BC5C75">
      <w:pPr>
        <w:overflowPunct w:val="0"/>
        <w:autoSpaceDE w:val="0"/>
        <w:autoSpaceDN w:val="0"/>
        <w:adjustRightInd w:val="0"/>
        <w:spacing w:after="0" w:line="240" w:lineRule="auto"/>
        <w:ind w:left="993" w:hanging="99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C5C75" w:rsidRDefault="00BC5C75" w:rsidP="00BC5C75">
      <w:pPr>
        <w:overflowPunct w:val="0"/>
        <w:autoSpaceDE w:val="0"/>
        <w:autoSpaceDN w:val="0"/>
        <w:adjustRightInd w:val="0"/>
        <w:spacing w:after="0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1562D" w:rsidRPr="00E356D9" w:rsidRDefault="0041562D" w:rsidP="00BC5C7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Asfalty drogowe powinny spełniać wymagania podane w tablicy 3. 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Tablica 3. Wymagania wobec asfalt</w:t>
      </w:r>
      <w:r w:rsidR="00FE79CA"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ów drogowych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2409"/>
        <w:gridCol w:w="851"/>
        <w:gridCol w:w="851"/>
        <w:gridCol w:w="882"/>
      </w:tblGrid>
      <w:tr w:rsidR="008A3A04" w:rsidRPr="00E356D9" w:rsidTr="001B6454">
        <w:trPr>
          <w:jc w:val="center"/>
        </w:trPr>
        <w:tc>
          <w:tcPr>
            <w:tcW w:w="534" w:type="dxa"/>
            <w:tcBorders>
              <w:bottom w:val="nil"/>
            </w:tcBorders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Lp.</w:t>
            </w:r>
          </w:p>
        </w:tc>
        <w:tc>
          <w:tcPr>
            <w:tcW w:w="3260" w:type="dxa"/>
            <w:gridSpan w:val="2"/>
            <w:tcBorders>
              <w:bottom w:val="nil"/>
            </w:tcBorders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Właściwości</w:t>
            </w:r>
          </w:p>
        </w:tc>
        <w:tc>
          <w:tcPr>
            <w:tcW w:w="1733" w:type="dxa"/>
            <w:gridSpan w:val="2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Rodzaj asfaltu</w:t>
            </w:r>
          </w:p>
        </w:tc>
      </w:tr>
      <w:tr w:rsidR="008A3A04" w:rsidRPr="00E356D9" w:rsidTr="001B6454">
        <w:trPr>
          <w:jc w:val="center"/>
        </w:trPr>
        <w:tc>
          <w:tcPr>
            <w:tcW w:w="534" w:type="dxa"/>
            <w:tcBorders>
              <w:top w:val="nil"/>
            </w:tcBorders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260" w:type="dxa"/>
            <w:gridSpan w:val="2"/>
            <w:tcBorders>
              <w:top w:val="nil"/>
            </w:tcBorders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51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50/70</w:t>
            </w:r>
          </w:p>
        </w:tc>
        <w:tc>
          <w:tcPr>
            <w:tcW w:w="882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35/50</w:t>
            </w:r>
          </w:p>
        </w:tc>
      </w:tr>
      <w:tr w:rsidR="008A3A04" w:rsidRPr="00E356D9" w:rsidTr="001B6454">
        <w:trPr>
          <w:jc w:val="center"/>
        </w:trPr>
        <w:tc>
          <w:tcPr>
            <w:tcW w:w="534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409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Penetracja w 25°C</w:t>
            </w:r>
          </w:p>
        </w:tc>
        <w:tc>
          <w:tcPr>
            <w:tcW w:w="851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0,1 mm</w:t>
            </w:r>
          </w:p>
        </w:tc>
        <w:tc>
          <w:tcPr>
            <w:tcW w:w="851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50-70</w:t>
            </w:r>
          </w:p>
        </w:tc>
        <w:tc>
          <w:tcPr>
            <w:tcW w:w="882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35-50</w:t>
            </w:r>
          </w:p>
        </w:tc>
      </w:tr>
      <w:tr w:rsidR="008A3A04" w:rsidRPr="00E356D9" w:rsidTr="001B6454">
        <w:trPr>
          <w:jc w:val="center"/>
        </w:trPr>
        <w:tc>
          <w:tcPr>
            <w:tcW w:w="534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409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Temperatura mięknienia</w:t>
            </w:r>
          </w:p>
        </w:tc>
        <w:tc>
          <w:tcPr>
            <w:tcW w:w="851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°C</w:t>
            </w:r>
          </w:p>
        </w:tc>
        <w:tc>
          <w:tcPr>
            <w:tcW w:w="851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46-54</w:t>
            </w:r>
          </w:p>
        </w:tc>
        <w:tc>
          <w:tcPr>
            <w:tcW w:w="882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50-58</w:t>
            </w:r>
          </w:p>
        </w:tc>
      </w:tr>
      <w:tr w:rsidR="008A3A04" w:rsidRPr="00E356D9" w:rsidTr="001B6454">
        <w:trPr>
          <w:jc w:val="center"/>
        </w:trPr>
        <w:tc>
          <w:tcPr>
            <w:tcW w:w="534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409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Temperatura zapłonu, </w:t>
            </w:r>
          </w:p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 mniej niż</w:t>
            </w:r>
          </w:p>
        </w:tc>
        <w:tc>
          <w:tcPr>
            <w:tcW w:w="851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°C</w:t>
            </w:r>
          </w:p>
        </w:tc>
        <w:tc>
          <w:tcPr>
            <w:tcW w:w="851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230</w:t>
            </w:r>
          </w:p>
        </w:tc>
        <w:tc>
          <w:tcPr>
            <w:tcW w:w="882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240</w:t>
            </w:r>
          </w:p>
        </w:tc>
      </w:tr>
      <w:tr w:rsidR="008A3A04" w:rsidRPr="00E356D9" w:rsidTr="001B6454">
        <w:trPr>
          <w:jc w:val="center"/>
        </w:trPr>
        <w:tc>
          <w:tcPr>
            <w:tcW w:w="534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2409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Zawartość składników rozpuszczalnych, </w:t>
            </w:r>
          </w:p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 mniej niż</w:t>
            </w:r>
          </w:p>
        </w:tc>
        <w:tc>
          <w:tcPr>
            <w:tcW w:w="851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% m/m</w:t>
            </w:r>
          </w:p>
        </w:tc>
        <w:tc>
          <w:tcPr>
            <w:tcW w:w="851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99</w:t>
            </w:r>
          </w:p>
        </w:tc>
        <w:tc>
          <w:tcPr>
            <w:tcW w:w="882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99</w:t>
            </w:r>
          </w:p>
        </w:tc>
      </w:tr>
      <w:tr w:rsidR="008A3A04" w:rsidRPr="00E356D9" w:rsidTr="001B6454">
        <w:trPr>
          <w:jc w:val="center"/>
        </w:trPr>
        <w:tc>
          <w:tcPr>
            <w:tcW w:w="534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2409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Zmiana masy po starzeniu (ubytek lub przyrost), </w:t>
            </w:r>
          </w:p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 więcej niż</w:t>
            </w:r>
          </w:p>
        </w:tc>
        <w:tc>
          <w:tcPr>
            <w:tcW w:w="851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% m/m</w:t>
            </w:r>
          </w:p>
        </w:tc>
        <w:tc>
          <w:tcPr>
            <w:tcW w:w="851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0,5</w:t>
            </w:r>
          </w:p>
        </w:tc>
        <w:tc>
          <w:tcPr>
            <w:tcW w:w="882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0,5</w:t>
            </w:r>
          </w:p>
        </w:tc>
      </w:tr>
      <w:tr w:rsidR="008A3A04" w:rsidRPr="00E356D9" w:rsidTr="001B6454">
        <w:trPr>
          <w:jc w:val="center"/>
        </w:trPr>
        <w:tc>
          <w:tcPr>
            <w:tcW w:w="534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2409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Pozostała penetracja po starzeniu, nie mniej niż</w:t>
            </w:r>
          </w:p>
        </w:tc>
        <w:tc>
          <w:tcPr>
            <w:tcW w:w="851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%</w:t>
            </w:r>
          </w:p>
        </w:tc>
        <w:tc>
          <w:tcPr>
            <w:tcW w:w="851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50</w:t>
            </w:r>
          </w:p>
        </w:tc>
        <w:tc>
          <w:tcPr>
            <w:tcW w:w="882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53</w:t>
            </w:r>
          </w:p>
        </w:tc>
      </w:tr>
      <w:tr w:rsidR="008A3A04" w:rsidRPr="00E356D9" w:rsidTr="001B6454">
        <w:trPr>
          <w:jc w:val="center"/>
        </w:trPr>
        <w:tc>
          <w:tcPr>
            <w:tcW w:w="534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2409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Temperatura mięknienia po starzeniu, nie mniej niż</w:t>
            </w:r>
          </w:p>
        </w:tc>
        <w:tc>
          <w:tcPr>
            <w:tcW w:w="851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°C</w:t>
            </w:r>
          </w:p>
        </w:tc>
        <w:tc>
          <w:tcPr>
            <w:tcW w:w="851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48</w:t>
            </w:r>
          </w:p>
        </w:tc>
        <w:tc>
          <w:tcPr>
            <w:tcW w:w="882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52</w:t>
            </w:r>
          </w:p>
        </w:tc>
      </w:tr>
      <w:tr w:rsidR="008A3A04" w:rsidRPr="00E356D9" w:rsidTr="001B6454">
        <w:trPr>
          <w:jc w:val="center"/>
        </w:trPr>
        <w:tc>
          <w:tcPr>
            <w:tcW w:w="534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2409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Zawartość parafiny, </w:t>
            </w:r>
          </w:p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 więcej niż</w:t>
            </w:r>
          </w:p>
        </w:tc>
        <w:tc>
          <w:tcPr>
            <w:tcW w:w="851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%</w:t>
            </w:r>
          </w:p>
        </w:tc>
        <w:tc>
          <w:tcPr>
            <w:tcW w:w="851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2,2</w:t>
            </w:r>
          </w:p>
        </w:tc>
        <w:tc>
          <w:tcPr>
            <w:tcW w:w="882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2,2</w:t>
            </w:r>
          </w:p>
        </w:tc>
      </w:tr>
      <w:tr w:rsidR="008A3A04" w:rsidRPr="00E356D9" w:rsidTr="001B6454">
        <w:trPr>
          <w:jc w:val="center"/>
        </w:trPr>
        <w:tc>
          <w:tcPr>
            <w:tcW w:w="534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2409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Wzrost temp. mięknienia po starzeniu, nie więcej niż</w:t>
            </w:r>
          </w:p>
        </w:tc>
        <w:tc>
          <w:tcPr>
            <w:tcW w:w="851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°C</w:t>
            </w:r>
          </w:p>
        </w:tc>
        <w:tc>
          <w:tcPr>
            <w:tcW w:w="851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882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</w:p>
        </w:tc>
      </w:tr>
      <w:tr w:rsidR="008A3A04" w:rsidRPr="00E356D9" w:rsidTr="001B6454">
        <w:trPr>
          <w:jc w:val="center"/>
        </w:trPr>
        <w:tc>
          <w:tcPr>
            <w:tcW w:w="534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2409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Temperatura łamliwości </w:t>
            </w:r>
            <w:proofErr w:type="spellStart"/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Fraassa</w:t>
            </w:r>
            <w:proofErr w:type="spellEnd"/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nie więcej niż</w:t>
            </w:r>
          </w:p>
        </w:tc>
        <w:tc>
          <w:tcPr>
            <w:tcW w:w="851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°C</w:t>
            </w:r>
          </w:p>
        </w:tc>
        <w:tc>
          <w:tcPr>
            <w:tcW w:w="851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-8</w:t>
            </w:r>
          </w:p>
        </w:tc>
        <w:tc>
          <w:tcPr>
            <w:tcW w:w="882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-5</w:t>
            </w:r>
          </w:p>
        </w:tc>
      </w:tr>
    </w:tbl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Składowanie asfaltu drogowego powinno się odbywać w zbiornikach, wykluczających zanieczyszczenie asfaltu i wyposażonych w system grzewczy pośredni (bez kontaktu asfaltu </w:t>
      </w:r>
      <w:r w:rsidR="003F173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z przewodami grzewczymi). Zbiornik roboczy otaczarki powinien być izolowany termicznie, posiadać automatyczny system grzewczy z tolerancją ± 5°C oraz układ cyrkulacji asfaltu.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Polimeroasfalt</w:t>
      </w:r>
      <w:proofErr w:type="spellEnd"/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powinien być magazynowany w zbiorniku wyposażonym w system grzewczy pośredni z termostatem kontrolującym temperaturę z dokładnością  ± 5°C. Zaleca się wyposażenie zbiornika w mieszadło. Zaleca się bezpośrednie zużycie </w:t>
      </w:r>
      <w:proofErr w:type="spellStart"/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polimeroasfaltu</w:t>
      </w:r>
      <w:proofErr w:type="spellEnd"/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 dostarczeniu. Należy unikać wielokrotnego rozgrzewania i chłodzenia </w:t>
      </w:r>
      <w:proofErr w:type="spellStart"/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polimeroasfaltu</w:t>
      </w:r>
      <w:proofErr w:type="spellEnd"/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okresie jego stosowania oraz unikać niekontrolowanego mieszania </w:t>
      </w:r>
      <w:proofErr w:type="spellStart"/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polimeroasfaltów</w:t>
      </w:r>
      <w:proofErr w:type="spellEnd"/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różnego rodzaju </w:t>
      </w:r>
      <w:r w:rsidR="003F173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i klasy oraz z asfaltem zwykłym.</w:t>
      </w:r>
    </w:p>
    <w:p w:rsidR="0041562D" w:rsidRPr="00E356D9" w:rsidRDefault="008A3A04" w:rsidP="0041562D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2.2</w:t>
      </w:r>
      <w:r w:rsidR="0041562D"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. Kruszywo 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Do warstwy podbudowy z betonu asfaltowego należy stosować krusz</w:t>
      </w:r>
      <w:r w:rsidR="00FE79CA"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ywo według  WT-1 Kruszywa 2014 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obejmujące kruszywo grube, kruszywo drobne  i wypełniacz. Kruszywa powinny spełniać wymagania podane w WT-1 Krus</w:t>
      </w:r>
      <w:r w:rsidR="00FE79CA"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zywa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Składowanie kruszywa powinno się odbywać w warunkach zabezpieczających je przed zanieczyszczeniem i zmieszaniem z kruszywem o innym wymiarze lub pochodzeniu. Podłoże składowiska musi być równe, utwardzone i odwodnione. Składowanie wypełniacza powinno się odbywać w silosach wyposażonych w urządzenia do aeracji.</w:t>
      </w:r>
    </w:p>
    <w:p w:rsidR="0041562D" w:rsidRPr="00E356D9" w:rsidRDefault="008A3A04" w:rsidP="0041562D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2.3</w:t>
      </w:r>
      <w:r w:rsidR="0041562D"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 Środek adhezyjny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W celu poprawy powinowactwa fizykochemicznego lepiszcza asfaltowego i kruszywa, gwarantującego odpowiednią przyczepność (adhezję) lepiszcza do kruszywa i odporność mieszanki mineralno-asfaltowej na działanie wody, można zastosować środek adhezyjny, tak aby dla konkretnej pary kruszywo-lepi</w:t>
      </w:r>
      <w:r w:rsidR="00FE79CA"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szcze wartość przyczepności 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, metoda C wynosiła co najmniej 80%.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Środek adhezyjny powinien odpowiadać wymaganiom określonym przez producenta.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Składowanie środka adhezyjnego jest dozwolone tylko w oryginalnych opakowaniach, w warunkach określonych przez producenta.</w:t>
      </w:r>
    </w:p>
    <w:p w:rsidR="0041562D" w:rsidRPr="00E356D9" w:rsidRDefault="008A3A04" w:rsidP="0041562D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2.4</w:t>
      </w:r>
      <w:r w:rsidR="0041562D"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 Materiały do uszczelnienia połączeń i krawędzi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Do uszczelnienia połączeń technologicznych (tj. złączy podłużnych i poprzecznych z tego samego materiału wykonywanego w różnym czasie oraz spoin stanowiących połączenia różnych materiałów lub połączenie warstwy asfaltowej z urządzeniami obcymi w nawierzchni lub ją ograniczającymi, należy stosować:</w:t>
      </w:r>
    </w:p>
    <w:p w:rsidR="0041562D" w:rsidRPr="00E356D9" w:rsidRDefault="0041562D" w:rsidP="0041562D">
      <w:pPr>
        <w:numPr>
          <w:ilvl w:val="0"/>
          <w:numId w:val="10"/>
        </w:numPr>
        <w:tabs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materiały termoplastyczne, jak taśmy asfaltowe, pasty itp. według norm lub aprobat technicznych,</w:t>
      </w:r>
    </w:p>
    <w:p w:rsidR="0041562D" w:rsidRPr="00E356D9" w:rsidRDefault="0041562D" w:rsidP="0041562D">
      <w:pPr>
        <w:numPr>
          <w:ilvl w:val="0"/>
          <w:numId w:val="10"/>
        </w:numPr>
        <w:tabs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emulsję a</w:t>
      </w:r>
      <w:r w:rsidR="00FE79CA"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sfaltową 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inne lepiszcza według norm lub aprobat technicznych  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Grubość materiału termoplastycznego do spoiny powinna wynosić:</w:t>
      </w:r>
    </w:p>
    <w:p w:rsidR="0041562D" w:rsidRPr="00E356D9" w:rsidRDefault="0041562D" w:rsidP="0041562D">
      <w:pPr>
        <w:numPr>
          <w:ilvl w:val="1"/>
          <w:numId w:val="10"/>
        </w:numPr>
        <w:tabs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nie mniej niż 10 mm przy grubości warstwy technologicznej do 2,5 cm,</w:t>
      </w:r>
    </w:p>
    <w:p w:rsidR="0041562D" w:rsidRPr="00E356D9" w:rsidRDefault="0041562D" w:rsidP="0041562D">
      <w:pPr>
        <w:numPr>
          <w:ilvl w:val="1"/>
          <w:numId w:val="10"/>
        </w:numPr>
        <w:tabs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nie mniej niż 15 mm przy grubości warstwy technologicznej większej niż 2,5 cm.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Składowanie materiałów termoplastycznych jest dozwolone tylko w oryginalnych opakowaniach producenta, w warunkach określonych w aprobacie technicznej.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Do uszczelnienia krawędzi należy stosować as</w:t>
      </w:r>
      <w:r w:rsidR="00FE79CA"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falt drogowy 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, asfalt modyfikowany</w:t>
      </w:r>
      <w:r w:rsidR="00FE79CA"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polimerami 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„metoda na gorąco”. Dopuszcza się inne rodzaje lepiszcza wg norm lub aprobat technicznych.</w:t>
      </w:r>
    </w:p>
    <w:p w:rsidR="0041562D" w:rsidRPr="00E356D9" w:rsidRDefault="008A3A04" w:rsidP="0041562D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2.5</w:t>
      </w:r>
      <w:r w:rsidR="0041562D"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 Materiały do złączenia warstw konstrukcji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Do złączania warstw konstrukcji nawierzchni  należy stosować  kationowe emulsje asfaltowe lub kationowe emulsje modyfikowane poli</w:t>
      </w:r>
      <w:r w:rsidR="00FE79CA"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merami według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</w:t>
      </w:r>
      <w:r w:rsidR="00FE79CA"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T-3 Emulsje asfaltowe.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Emulsję asfaltową można składować w opakowaniach transportowych lub w stacjonarnych zbiornikach pionowych z nalewaniem od dna. Nie należy nalewać emulsji do opakowań i zbiorników zanieczyszczonych materiałami mineralnymi. </w:t>
      </w:r>
    </w:p>
    <w:p w:rsidR="008A3A04" w:rsidRPr="00E356D9" w:rsidRDefault="008A3A04" w:rsidP="0041562D">
      <w:pPr>
        <w:keepNext/>
        <w:keepLines/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4"/>
          <w:lang w:eastAsia="pl-PL"/>
        </w:rPr>
      </w:pPr>
      <w:bookmarkStart w:id="10" w:name="_Toc238276190"/>
      <w:bookmarkStart w:id="11" w:name="_Toc405876517"/>
      <w:bookmarkStart w:id="12" w:name="_Toc405877424"/>
      <w:bookmarkStart w:id="13" w:name="_Toc405877638"/>
      <w:bookmarkStart w:id="14" w:name="_Toc406414635"/>
      <w:bookmarkStart w:id="15" w:name="_Toc406660509"/>
      <w:bookmarkStart w:id="16" w:name="_Toc407171359"/>
      <w:bookmarkStart w:id="17" w:name="_Toc407177920"/>
    </w:p>
    <w:p w:rsidR="0041562D" w:rsidRPr="00E356D9" w:rsidRDefault="0041562D" w:rsidP="0041562D">
      <w:pPr>
        <w:keepNext/>
        <w:keepLines/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b/>
          <w:caps/>
          <w:kern w:val="28"/>
          <w:sz w:val="24"/>
          <w:szCs w:val="24"/>
          <w:lang w:eastAsia="pl-PL"/>
        </w:rPr>
        <w:t>3.</w:t>
      </w:r>
      <w:bookmarkEnd w:id="10"/>
      <w:r w:rsidRPr="00E356D9">
        <w:rPr>
          <w:rFonts w:ascii="Times New Roman" w:eastAsia="Times New Roman" w:hAnsi="Times New Roman" w:cs="Times New Roman"/>
          <w:b/>
          <w:caps/>
          <w:kern w:val="28"/>
          <w:sz w:val="24"/>
          <w:szCs w:val="24"/>
          <w:lang w:eastAsia="pl-PL"/>
        </w:rPr>
        <w:t xml:space="preserve"> SPRZĘT</w:t>
      </w:r>
      <w:bookmarkEnd w:id="11"/>
      <w:bookmarkEnd w:id="12"/>
      <w:bookmarkEnd w:id="13"/>
      <w:bookmarkEnd w:id="14"/>
      <w:bookmarkEnd w:id="15"/>
      <w:bookmarkEnd w:id="16"/>
      <w:bookmarkEnd w:id="17"/>
    </w:p>
    <w:p w:rsidR="0041562D" w:rsidRPr="00E356D9" w:rsidRDefault="00FE79CA" w:rsidP="0041562D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3.1</w:t>
      </w:r>
      <w:r w:rsidR="0041562D"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 Sprzęt stosowany do wykonania robót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Przy wykonywaniu robót Wykonawca w zależności od potrzeb, powinien wykazać się możliwością korzystania ze sprzętu dostosowanego do przyjętej metody robót, jak:</w:t>
      </w:r>
    </w:p>
    <w:p w:rsidR="0041562D" w:rsidRPr="00E356D9" w:rsidRDefault="0041562D" w:rsidP="0041562D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wytwórnia (otaczarka) o mieszaniu cyklicznym lub ciągłym, z automatycznym komputerowym sterowaniem produkcji, do wytwarzania mieszanek mineralno-asfaltowych, </w:t>
      </w:r>
    </w:p>
    <w:p w:rsidR="0041562D" w:rsidRPr="00E356D9" w:rsidRDefault="0041562D" w:rsidP="0041562D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układarka gąsienicowa, z elektronicznym sterowaniem równości układanej warstwy,</w:t>
      </w:r>
    </w:p>
    <w:p w:rsidR="0041562D" w:rsidRPr="00E356D9" w:rsidRDefault="0041562D" w:rsidP="0041562D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skrapiarka,</w:t>
      </w:r>
    </w:p>
    <w:p w:rsidR="0041562D" w:rsidRPr="00E356D9" w:rsidRDefault="0041562D" w:rsidP="0041562D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walce stalowe gładkie, </w:t>
      </w:r>
    </w:p>
    <w:p w:rsidR="0041562D" w:rsidRPr="00E356D9" w:rsidRDefault="0041562D" w:rsidP="0041562D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walce ogumione</w:t>
      </w:r>
      <w:r w:rsidR="00B24C18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41562D" w:rsidRPr="00E356D9" w:rsidRDefault="0041562D" w:rsidP="0041562D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szczotki mechaniczne i/lub inne urządzenia czyszczące,</w:t>
      </w:r>
    </w:p>
    <w:p w:rsidR="0041562D" w:rsidRPr="00E356D9" w:rsidRDefault="0041562D" w:rsidP="0041562D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samochody samowyładowcze z przykryciem brezentowym lub termosami,</w:t>
      </w:r>
    </w:p>
    <w:p w:rsidR="0041562D" w:rsidRPr="00E356D9" w:rsidRDefault="0041562D" w:rsidP="0041562D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sprzęt drobny.</w:t>
      </w:r>
    </w:p>
    <w:p w:rsidR="008A3A04" w:rsidRPr="00E356D9" w:rsidRDefault="008A3A04" w:rsidP="0041562D">
      <w:pPr>
        <w:keepNext/>
        <w:keepLines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4"/>
          <w:lang w:eastAsia="pl-PL"/>
        </w:rPr>
      </w:pPr>
      <w:bookmarkStart w:id="18" w:name="_Toc238276191"/>
      <w:bookmarkStart w:id="19" w:name="_Toc405876518"/>
      <w:bookmarkStart w:id="20" w:name="_Toc405877425"/>
      <w:bookmarkStart w:id="21" w:name="_Toc405877639"/>
      <w:bookmarkStart w:id="22" w:name="_Toc406414636"/>
      <w:bookmarkStart w:id="23" w:name="_Toc406660510"/>
      <w:bookmarkStart w:id="24" w:name="_Toc407171360"/>
      <w:bookmarkStart w:id="25" w:name="_Toc407177921"/>
    </w:p>
    <w:p w:rsidR="0041562D" w:rsidRPr="00E356D9" w:rsidRDefault="0041562D" w:rsidP="0041562D">
      <w:pPr>
        <w:keepNext/>
        <w:keepLines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b/>
          <w:caps/>
          <w:kern w:val="28"/>
          <w:sz w:val="24"/>
          <w:szCs w:val="24"/>
          <w:lang w:eastAsia="pl-PL"/>
        </w:rPr>
        <w:t>4. TRANSPORT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41562D" w:rsidRPr="00E356D9" w:rsidRDefault="00FE79CA" w:rsidP="0041562D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4.1</w:t>
      </w:r>
      <w:r w:rsidR="0041562D"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. Transport materiałów 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Asfalt i </w:t>
      </w:r>
      <w:proofErr w:type="spellStart"/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polimeroasfalt</w:t>
      </w:r>
      <w:proofErr w:type="spellEnd"/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należy przewozić w cysternach kolejowych lub samochodach izolowanych i zaopatrzonych w urządzenia umożliwiające pośrednie ogrzewanie oraz w zawory spustowe.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Kruszywa można przewozić dowolnymi środkami transportu, w warunkach zabezpieczających je przed zanieczyszczeniem, zmieszaniem z innymi materiałami i nadmiernym zawilgoceniem.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Wypełniacz należy przewozić w sposób chroniący go przed zawilgoceniem, zbryleniem </w:t>
      </w:r>
      <w:r w:rsidR="003F173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i zanieczyszczeniem. Wypełniacz luzem powinien być przewożony w odpowiednich cysternach przystosowanych do przewozu materiałów sypkich, umożliwiających rozładunek pneumatyczny.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Emulsja asfaltowa może być transportowana w zamkniętych cysternach, autocysternach, beczkach i innych opakowaniach pod warunkiem, że nie będą korodowały pod wpływem emulsji i nie będą powodowały jej rozpadu. Cysterny powinny być wyposażone w przegrody. Nie należy używać do transportu opakowań z metali lekkich (może zachodzić wydzielanie wodoru i groźba wybuchu przy emulsjach o </w:t>
      </w:r>
      <w:proofErr w:type="spellStart"/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pH</w:t>
      </w:r>
      <w:proofErr w:type="spellEnd"/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≤ 4).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Mieszankę mineralno-asfaltową należy  dowozić na budowę pojazdami samowyładowczymi </w:t>
      </w:r>
      <w:r w:rsidR="003F173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zależności od postępu robót. Podczas transportu i postoju przed wbudowaniem mieszanka powinna być zabezpieczona przed ostygnięciem i dopływem powietrza (przez przykrycie, pojemniki termoizolacyjne lub ogrzewane itp.). Warunki i czas transportu mieszanki, od produkcji do wbudowania, powinna zapewniać utrzymanie temperatury w wymaganym przedziale. Powierzchnie pojemników używanych do transportu mieszanki powinny być czyste, </w:t>
      </w:r>
      <w:r w:rsidR="003F173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a do zwilżania tych powierzchni można używać tylko środki antyadhezyjne niewpływające szkodliwie na mieszankę.</w:t>
      </w:r>
    </w:p>
    <w:p w:rsidR="00FE79CA" w:rsidRPr="00E356D9" w:rsidRDefault="00FE79CA" w:rsidP="0041562D">
      <w:pPr>
        <w:keepNext/>
        <w:keepLines/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4"/>
          <w:lang w:eastAsia="pl-PL"/>
        </w:rPr>
      </w:pPr>
      <w:bookmarkStart w:id="26" w:name="_Toc238276192"/>
      <w:bookmarkStart w:id="27" w:name="_Toc405876519"/>
      <w:bookmarkStart w:id="28" w:name="_Toc405877426"/>
      <w:bookmarkStart w:id="29" w:name="_Toc405877640"/>
      <w:bookmarkStart w:id="30" w:name="_Toc406414637"/>
      <w:bookmarkStart w:id="31" w:name="_Toc406660511"/>
      <w:bookmarkStart w:id="32" w:name="_Toc407171361"/>
      <w:bookmarkStart w:id="33" w:name="_Toc407177922"/>
    </w:p>
    <w:p w:rsidR="0041562D" w:rsidRPr="00E356D9" w:rsidRDefault="0041562D" w:rsidP="0041562D">
      <w:pPr>
        <w:keepNext/>
        <w:keepLines/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b/>
          <w:caps/>
          <w:kern w:val="28"/>
          <w:sz w:val="24"/>
          <w:szCs w:val="24"/>
          <w:lang w:eastAsia="pl-PL"/>
        </w:rPr>
        <w:t xml:space="preserve">5. </w:t>
      </w:r>
      <w:bookmarkEnd w:id="26"/>
      <w:r w:rsidRPr="00E356D9">
        <w:rPr>
          <w:rFonts w:ascii="Times New Roman" w:eastAsia="Times New Roman" w:hAnsi="Times New Roman" w:cs="Times New Roman"/>
          <w:b/>
          <w:caps/>
          <w:kern w:val="28"/>
          <w:sz w:val="24"/>
          <w:szCs w:val="24"/>
          <w:lang w:eastAsia="pl-PL"/>
        </w:rPr>
        <w:t>WYKONANIE ROBÓT</w:t>
      </w:r>
      <w:bookmarkEnd w:id="27"/>
      <w:bookmarkEnd w:id="28"/>
      <w:bookmarkEnd w:id="29"/>
      <w:bookmarkEnd w:id="30"/>
      <w:bookmarkEnd w:id="31"/>
      <w:bookmarkEnd w:id="32"/>
      <w:bookmarkEnd w:id="33"/>
    </w:p>
    <w:p w:rsidR="0041562D" w:rsidRPr="00E356D9" w:rsidRDefault="00FE79CA" w:rsidP="0041562D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5.1</w:t>
      </w:r>
      <w:r w:rsidR="0041562D"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 Projektowanie mieszanki mineralno-asfaltowej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Przed przystąpieniem do robót</w:t>
      </w:r>
      <w:r w:rsidR="00FE79CA"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Wykonawca dostarczy zamawiającemu 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akceptacji projekt składu mieszanki mineralno-asf</w:t>
      </w:r>
      <w:r w:rsidR="00FE79CA"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altowej  AC22P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41562D" w:rsidRPr="00E356D9" w:rsidRDefault="0041562D" w:rsidP="0041562D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992" w:hanging="99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1562D" w:rsidRPr="00E356D9" w:rsidRDefault="003F1730" w:rsidP="0041562D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992" w:hanging="99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Tablica 4</w:t>
      </w:r>
      <w:r w:rsidR="0041562D"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41562D"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Wymagane właściwości mieszanki mineralno-asfaltowej do warstwy podb</w:t>
      </w:r>
      <w:r w:rsidR="008A3A04"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udowy, dla ruchu  KR1 ÷ KR2 </w:t>
      </w:r>
    </w:p>
    <w:tbl>
      <w:tblPr>
        <w:tblW w:w="45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850"/>
        <w:gridCol w:w="1300"/>
      </w:tblGrid>
      <w:tr w:rsidR="008A3A04" w:rsidRPr="00E356D9" w:rsidTr="003C278C">
        <w:trPr>
          <w:jc w:val="center"/>
        </w:trPr>
        <w:tc>
          <w:tcPr>
            <w:tcW w:w="1384" w:type="dxa"/>
            <w:vAlign w:val="center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Właściwość</w:t>
            </w:r>
          </w:p>
        </w:tc>
        <w:tc>
          <w:tcPr>
            <w:tcW w:w="1850" w:type="dxa"/>
            <w:vAlign w:val="center"/>
          </w:tcPr>
          <w:p w:rsidR="008A3A04" w:rsidRPr="00E356D9" w:rsidRDefault="003C278C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Warunki zagęszczania </w:t>
            </w:r>
          </w:p>
        </w:tc>
        <w:tc>
          <w:tcPr>
            <w:tcW w:w="1300" w:type="dxa"/>
            <w:vAlign w:val="center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AC22P</w:t>
            </w:r>
          </w:p>
        </w:tc>
      </w:tr>
      <w:tr w:rsidR="008A3A04" w:rsidRPr="00E356D9" w:rsidTr="003C278C">
        <w:trPr>
          <w:jc w:val="center"/>
        </w:trPr>
        <w:tc>
          <w:tcPr>
            <w:tcW w:w="1384" w:type="dxa"/>
            <w:vAlign w:val="center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Zawartość wolnych przestrzeni</w:t>
            </w:r>
          </w:p>
        </w:tc>
        <w:tc>
          <w:tcPr>
            <w:tcW w:w="1850" w:type="dxa"/>
            <w:vAlign w:val="center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C.1.2,ubijanie, 2×50 uderzeń</w:t>
            </w:r>
          </w:p>
        </w:tc>
        <w:tc>
          <w:tcPr>
            <w:tcW w:w="1300" w:type="dxa"/>
            <w:vAlign w:val="center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E356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V</w:t>
            </w: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pl-PL"/>
              </w:rPr>
              <w:t>min</w:t>
            </w:r>
            <w:proofErr w:type="spellEnd"/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pl-PL"/>
              </w:rPr>
              <w:t xml:space="preserve">  4,0</w:t>
            </w:r>
          </w:p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E356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V</w:t>
            </w: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pl-PL"/>
              </w:rPr>
              <w:t>max</w:t>
            </w:r>
            <w:proofErr w:type="spellEnd"/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pl-PL"/>
              </w:rPr>
              <w:t xml:space="preserve">  8,0</w:t>
            </w:r>
          </w:p>
        </w:tc>
      </w:tr>
      <w:tr w:rsidR="008A3A04" w:rsidRPr="00E356D9" w:rsidTr="003C278C">
        <w:trPr>
          <w:jc w:val="center"/>
        </w:trPr>
        <w:tc>
          <w:tcPr>
            <w:tcW w:w="1384" w:type="dxa"/>
            <w:vAlign w:val="center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Wolne przestrzenie wypełnione lepi.</w:t>
            </w:r>
          </w:p>
        </w:tc>
        <w:tc>
          <w:tcPr>
            <w:tcW w:w="1850" w:type="dxa"/>
            <w:vAlign w:val="center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C.1.2,ubijanie, 2×50 uderzeń</w:t>
            </w:r>
          </w:p>
        </w:tc>
        <w:tc>
          <w:tcPr>
            <w:tcW w:w="1300" w:type="dxa"/>
            <w:vAlign w:val="center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pl-PL"/>
              </w:rPr>
            </w:pPr>
            <w:proofErr w:type="spellStart"/>
            <w:r w:rsidRPr="00E356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VFB</w:t>
            </w:r>
            <w:r w:rsidRPr="00E356D9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pl-PL"/>
              </w:rPr>
              <w:t>min</w:t>
            </w:r>
            <w:proofErr w:type="spellEnd"/>
            <w:r w:rsidRPr="00E356D9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pl-PL"/>
              </w:rPr>
              <w:t xml:space="preserve"> 50</w:t>
            </w:r>
          </w:p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E356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VFB</w:t>
            </w:r>
            <w:r w:rsidRPr="00E356D9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pl-PL"/>
              </w:rPr>
              <w:t>min</w:t>
            </w:r>
            <w:proofErr w:type="spellEnd"/>
            <w:r w:rsidRPr="00E356D9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pl-PL"/>
              </w:rPr>
              <w:t xml:space="preserve"> 74</w:t>
            </w:r>
          </w:p>
        </w:tc>
      </w:tr>
      <w:tr w:rsidR="008A3A04" w:rsidRPr="00E356D9" w:rsidTr="003C278C">
        <w:trPr>
          <w:jc w:val="center"/>
        </w:trPr>
        <w:tc>
          <w:tcPr>
            <w:tcW w:w="1384" w:type="dxa"/>
            <w:vAlign w:val="center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Zawartość wolnych przestrzeni w </w:t>
            </w:r>
            <w:proofErr w:type="spellStart"/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miesz</w:t>
            </w:r>
            <w:proofErr w:type="spellEnd"/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</w:t>
            </w:r>
            <w:proofErr w:type="spellStart"/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mineral</w:t>
            </w:r>
            <w:proofErr w:type="spellEnd"/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50" w:type="dxa"/>
            <w:vAlign w:val="center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C.1.2,ubijanie, 2×50 uderzeń</w:t>
            </w:r>
          </w:p>
        </w:tc>
        <w:tc>
          <w:tcPr>
            <w:tcW w:w="1300" w:type="dxa"/>
            <w:vAlign w:val="center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  <w:proofErr w:type="spellStart"/>
            <w:r w:rsidRPr="00E356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VMA</w:t>
            </w:r>
            <w:r w:rsidRPr="00E356D9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pl-PL"/>
              </w:rPr>
              <w:t>min</w:t>
            </w:r>
            <w:proofErr w:type="spellEnd"/>
            <w:r w:rsidRPr="00E356D9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pl-PL"/>
              </w:rPr>
              <w:t xml:space="preserve"> 14</w:t>
            </w:r>
          </w:p>
        </w:tc>
      </w:tr>
      <w:tr w:rsidR="008A3A04" w:rsidRPr="00E356D9" w:rsidTr="003C278C">
        <w:trPr>
          <w:jc w:val="center"/>
        </w:trPr>
        <w:tc>
          <w:tcPr>
            <w:tcW w:w="1384" w:type="dxa"/>
            <w:vAlign w:val="center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Odporność na działanie wody</w:t>
            </w:r>
          </w:p>
        </w:tc>
        <w:tc>
          <w:tcPr>
            <w:tcW w:w="1850" w:type="dxa"/>
            <w:vAlign w:val="center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C.1.1,ubijanie, 2×35 uderzeń</w:t>
            </w:r>
          </w:p>
        </w:tc>
        <w:tc>
          <w:tcPr>
            <w:tcW w:w="1300" w:type="dxa"/>
            <w:vAlign w:val="center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ITSR</w:t>
            </w: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pl-PL"/>
              </w:rPr>
              <w:t>70</w:t>
            </w:r>
          </w:p>
        </w:tc>
      </w:tr>
    </w:tbl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a)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Ujednoliconą procedurę badania odporności na działanie wody podano </w:t>
      </w:r>
      <w:r w:rsidR="008A3A04"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WT-2 2014 </w:t>
      </w:r>
    </w:p>
    <w:p w:rsidR="008A3A04" w:rsidRPr="00E356D9" w:rsidRDefault="008A3A04" w:rsidP="003C278C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1562D" w:rsidRPr="00E356D9" w:rsidRDefault="003C278C" w:rsidP="0041562D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992" w:hanging="99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Tablica 5</w:t>
      </w:r>
      <w:r w:rsidR="0041562D"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41562D"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Wymagane właściwości mieszanki mineralno-asfaltowej do warstwy podb</w:t>
      </w:r>
      <w:r w:rsidR="008A3A04"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udowy, dla ruchu KR3 ÷ KR4  </w:t>
      </w:r>
    </w:p>
    <w:tbl>
      <w:tblPr>
        <w:tblW w:w="4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1694"/>
        <w:gridCol w:w="717"/>
      </w:tblGrid>
      <w:tr w:rsidR="008A3A04" w:rsidRPr="00E356D9" w:rsidTr="00BC5C75">
        <w:trPr>
          <w:jc w:val="center"/>
        </w:trPr>
        <w:tc>
          <w:tcPr>
            <w:tcW w:w="1809" w:type="dxa"/>
            <w:vAlign w:val="center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Właściwość</w:t>
            </w:r>
          </w:p>
        </w:tc>
        <w:tc>
          <w:tcPr>
            <w:tcW w:w="1694" w:type="dxa"/>
            <w:vAlign w:val="center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Warunki zagęszczania </w:t>
            </w:r>
          </w:p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17" w:type="dxa"/>
            <w:vAlign w:val="center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AC22P</w:t>
            </w:r>
          </w:p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AC32P</w:t>
            </w:r>
          </w:p>
        </w:tc>
      </w:tr>
      <w:tr w:rsidR="008A3A04" w:rsidRPr="00E356D9" w:rsidTr="00BC5C75">
        <w:trPr>
          <w:jc w:val="center"/>
        </w:trPr>
        <w:tc>
          <w:tcPr>
            <w:tcW w:w="1809" w:type="dxa"/>
            <w:vAlign w:val="center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Zawartość wolnych przestrzeni</w:t>
            </w:r>
          </w:p>
        </w:tc>
        <w:tc>
          <w:tcPr>
            <w:tcW w:w="1694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C.1.3,ubijanie, 2×75 uderzeń</w:t>
            </w:r>
          </w:p>
        </w:tc>
        <w:tc>
          <w:tcPr>
            <w:tcW w:w="717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E356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V</w:t>
            </w: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pl-PL"/>
              </w:rPr>
              <w:t>min</w:t>
            </w:r>
            <w:proofErr w:type="spellEnd"/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pl-PL"/>
              </w:rPr>
              <w:t xml:space="preserve"> 4,0</w:t>
            </w:r>
          </w:p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E356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V</w:t>
            </w: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pl-PL"/>
              </w:rPr>
              <w:t>max</w:t>
            </w:r>
            <w:proofErr w:type="spellEnd"/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pl-PL"/>
              </w:rPr>
              <w:t xml:space="preserve"> 7,0</w:t>
            </w:r>
          </w:p>
        </w:tc>
      </w:tr>
      <w:tr w:rsidR="008A3A04" w:rsidRPr="00E356D9" w:rsidTr="00BC5C75">
        <w:trPr>
          <w:jc w:val="center"/>
        </w:trPr>
        <w:tc>
          <w:tcPr>
            <w:tcW w:w="1809" w:type="dxa"/>
            <w:vAlign w:val="center"/>
          </w:tcPr>
          <w:p w:rsidR="008A3A04" w:rsidRPr="00E356D9" w:rsidRDefault="00BC5C75" w:rsidP="00BC5C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Odporność </w:t>
            </w:r>
            <w:r w:rsidR="008A3A04"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 deformacje trwałe </w:t>
            </w:r>
            <w:r w:rsidR="008A3A04" w:rsidRPr="00E356D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>a)</w:t>
            </w:r>
          </w:p>
        </w:tc>
        <w:tc>
          <w:tcPr>
            <w:tcW w:w="1694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C.1.20, wałowanie,</w:t>
            </w:r>
          </w:p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</w:t>
            </w: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pl-PL"/>
              </w:rPr>
              <w:t>98</w:t>
            </w: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-P</w:t>
            </w: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pl-PL"/>
              </w:rPr>
              <w:t>100</w:t>
            </w:r>
          </w:p>
        </w:tc>
        <w:tc>
          <w:tcPr>
            <w:tcW w:w="717" w:type="dxa"/>
            <w:vAlign w:val="center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WTS</w:t>
            </w: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pl-PL"/>
              </w:rPr>
              <w:t>AIR 1,0</w:t>
            </w:r>
          </w:p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PRD</w:t>
            </w: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pl-PL"/>
              </w:rPr>
              <w:t xml:space="preserve">AIR </w:t>
            </w:r>
            <w:proofErr w:type="spellStart"/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pl-PL"/>
              </w:rPr>
              <w:t>deklar</w:t>
            </w:r>
            <w:proofErr w:type="spellEnd"/>
          </w:p>
        </w:tc>
      </w:tr>
      <w:tr w:rsidR="008A3A04" w:rsidRPr="00E356D9" w:rsidTr="00BC5C75">
        <w:trPr>
          <w:jc w:val="center"/>
        </w:trPr>
        <w:tc>
          <w:tcPr>
            <w:tcW w:w="1809" w:type="dxa"/>
            <w:vAlign w:val="center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Odporność na działanie wody</w:t>
            </w:r>
          </w:p>
        </w:tc>
        <w:tc>
          <w:tcPr>
            <w:tcW w:w="1694" w:type="dxa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C.1.1,ubijanie, 2×35 uderzeń</w:t>
            </w:r>
          </w:p>
        </w:tc>
        <w:tc>
          <w:tcPr>
            <w:tcW w:w="717" w:type="dxa"/>
            <w:vAlign w:val="center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ITSR</w:t>
            </w:r>
            <w:r w:rsidRPr="00E356D9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pl-PL"/>
              </w:rPr>
              <w:t>70</w:t>
            </w:r>
          </w:p>
        </w:tc>
      </w:tr>
    </w:tbl>
    <w:p w:rsidR="0041562D" w:rsidRPr="00E356D9" w:rsidRDefault="0041562D" w:rsidP="0041562D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a)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Grubość płyty: AC16P, AC22P 60mm, AC32P 80mm.</w:t>
      </w:r>
    </w:p>
    <w:p w:rsidR="0041562D" w:rsidRPr="00E356D9" w:rsidRDefault="0041562D" w:rsidP="0041562D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b)</w:t>
      </w:r>
      <w:r w:rsidRPr="00E356D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ab/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Ujednoliconą procedurę badania odporności na dział</w:t>
      </w:r>
      <w:r w:rsidR="008A3A04"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anie wody podano w WT-2 2014 </w:t>
      </w:r>
    </w:p>
    <w:p w:rsidR="008A3A04" w:rsidRPr="00E356D9" w:rsidRDefault="008A3A04" w:rsidP="0041562D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851" w:hanging="101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1562D" w:rsidRPr="00E356D9" w:rsidRDefault="003C278C" w:rsidP="003C278C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851" w:hanging="1015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Tablica 6. </w:t>
      </w:r>
      <w:r w:rsidR="0041562D"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Wymagane właściwości mieszanki mineralno-asfaltowej do warstwy podb</w:t>
      </w:r>
      <w:r w:rsidR="008A3A04"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udowy, dla ruchu KR5 ÷ KR6  </w:t>
      </w:r>
    </w:p>
    <w:tbl>
      <w:tblPr>
        <w:tblW w:w="54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01"/>
        <w:gridCol w:w="1527"/>
        <w:gridCol w:w="884"/>
        <w:gridCol w:w="992"/>
      </w:tblGrid>
      <w:tr w:rsidR="008A3A04" w:rsidRPr="00E356D9" w:rsidTr="003C278C">
        <w:trPr>
          <w:jc w:val="center"/>
        </w:trPr>
        <w:tc>
          <w:tcPr>
            <w:tcW w:w="2001" w:type="dxa"/>
            <w:vAlign w:val="center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Właściwość</w:t>
            </w:r>
          </w:p>
        </w:tc>
        <w:tc>
          <w:tcPr>
            <w:tcW w:w="1527" w:type="dxa"/>
            <w:vAlign w:val="center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Warunki zagęszczania </w:t>
            </w:r>
          </w:p>
        </w:tc>
        <w:tc>
          <w:tcPr>
            <w:tcW w:w="884" w:type="dxa"/>
            <w:vAlign w:val="center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AC16P</w:t>
            </w:r>
          </w:p>
        </w:tc>
        <w:tc>
          <w:tcPr>
            <w:tcW w:w="992" w:type="dxa"/>
            <w:vAlign w:val="center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AC22P</w:t>
            </w:r>
          </w:p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AC32P</w:t>
            </w:r>
          </w:p>
        </w:tc>
      </w:tr>
      <w:tr w:rsidR="008A3A04" w:rsidRPr="00E356D9" w:rsidTr="003C278C">
        <w:trPr>
          <w:jc w:val="center"/>
        </w:trPr>
        <w:tc>
          <w:tcPr>
            <w:tcW w:w="2001" w:type="dxa"/>
            <w:vAlign w:val="center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Zawartość wolnych przestrzeni</w:t>
            </w:r>
          </w:p>
        </w:tc>
        <w:tc>
          <w:tcPr>
            <w:tcW w:w="1527" w:type="dxa"/>
            <w:vAlign w:val="center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C.1.3,ubijanie, 2×75 uderzeń</w:t>
            </w:r>
          </w:p>
        </w:tc>
        <w:tc>
          <w:tcPr>
            <w:tcW w:w="884" w:type="dxa"/>
            <w:vAlign w:val="center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E356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V</w:t>
            </w: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pl-PL"/>
              </w:rPr>
              <w:t>min</w:t>
            </w:r>
            <w:proofErr w:type="spellEnd"/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pl-PL"/>
              </w:rPr>
              <w:t xml:space="preserve"> 4,0</w:t>
            </w:r>
          </w:p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E356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V</w:t>
            </w: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pl-PL"/>
              </w:rPr>
              <w:t>max</w:t>
            </w:r>
            <w:proofErr w:type="spellEnd"/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pl-PL"/>
              </w:rPr>
              <w:t xml:space="preserve"> 7,0</w:t>
            </w:r>
          </w:p>
        </w:tc>
        <w:tc>
          <w:tcPr>
            <w:tcW w:w="992" w:type="dxa"/>
            <w:vAlign w:val="center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E356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V</w:t>
            </w: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pl-PL"/>
              </w:rPr>
              <w:t>min</w:t>
            </w:r>
            <w:proofErr w:type="spellEnd"/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pl-PL"/>
              </w:rPr>
              <w:t xml:space="preserve"> 4,0</w:t>
            </w:r>
          </w:p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E356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V</w:t>
            </w: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pl-PL"/>
              </w:rPr>
              <w:t>max</w:t>
            </w:r>
            <w:proofErr w:type="spellEnd"/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pl-PL"/>
              </w:rPr>
              <w:t xml:space="preserve"> 7,0</w:t>
            </w:r>
          </w:p>
        </w:tc>
      </w:tr>
      <w:tr w:rsidR="008A3A04" w:rsidRPr="00E356D9" w:rsidTr="003C278C">
        <w:trPr>
          <w:jc w:val="center"/>
        </w:trPr>
        <w:tc>
          <w:tcPr>
            <w:tcW w:w="2001" w:type="dxa"/>
            <w:vAlign w:val="center"/>
          </w:tcPr>
          <w:p w:rsidR="008A3A04" w:rsidRPr="00E356D9" w:rsidRDefault="003A6386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Odporność </w:t>
            </w:r>
            <w:r w:rsidR="008A3A04"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 deformacje trwałe </w:t>
            </w:r>
            <w:r w:rsidR="008A3A04" w:rsidRPr="00E356D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>a</w:t>
            </w:r>
            <w:r w:rsidR="008A3A04"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1527" w:type="dxa"/>
            <w:vAlign w:val="center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C.1.20, wałowanie,</w:t>
            </w:r>
          </w:p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</w:t>
            </w: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pl-PL"/>
              </w:rPr>
              <w:t>98</w:t>
            </w: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-P</w:t>
            </w: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pl-PL"/>
              </w:rPr>
              <w:t>100</w:t>
            </w:r>
          </w:p>
        </w:tc>
        <w:tc>
          <w:tcPr>
            <w:tcW w:w="884" w:type="dxa"/>
            <w:vAlign w:val="center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WTS</w:t>
            </w: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pl-PL"/>
              </w:rPr>
              <w:t>AIR 0,6</w:t>
            </w:r>
          </w:p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PRD</w:t>
            </w: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pl-PL"/>
              </w:rPr>
              <w:t xml:space="preserve">AIR </w:t>
            </w:r>
            <w:proofErr w:type="spellStart"/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pl-PL"/>
              </w:rPr>
              <w:t>deklar</w:t>
            </w:r>
            <w:proofErr w:type="spellEnd"/>
          </w:p>
        </w:tc>
        <w:tc>
          <w:tcPr>
            <w:tcW w:w="992" w:type="dxa"/>
            <w:vAlign w:val="center"/>
          </w:tcPr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WTS</w:t>
            </w: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pl-PL"/>
              </w:rPr>
              <w:t>AIR 0,6</w:t>
            </w:r>
          </w:p>
          <w:p w:rsidR="008A3A04" w:rsidRPr="00E356D9" w:rsidRDefault="008A3A04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PRD</w:t>
            </w: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pl-PL"/>
              </w:rPr>
              <w:t xml:space="preserve">AIR </w:t>
            </w:r>
            <w:proofErr w:type="spellStart"/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pl-PL"/>
              </w:rPr>
              <w:t>deklar</w:t>
            </w:r>
            <w:proofErr w:type="spellEnd"/>
          </w:p>
        </w:tc>
      </w:tr>
    </w:tbl>
    <w:p w:rsidR="00BC5C75" w:rsidRDefault="0041562D" w:rsidP="00BC5C75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a)</w:t>
      </w:r>
      <w:r w:rsidR="008A3A04"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Grubość płyty: , AC22P 60mm, </w:t>
      </w:r>
    </w:p>
    <w:p w:rsidR="00BC5C75" w:rsidRDefault="00BC5C75" w:rsidP="00BC5C75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C5C75" w:rsidRDefault="00BC5C75" w:rsidP="00BC5C75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1562D" w:rsidRPr="00BC5C75" w:rsidRDefault="008A3A04" w:rsidP="00BC5C75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5.2</w:t>
      </w:r>
      <w:r w:rsidR="0041562D"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 Wytwarzanie mieszanki mineralno-asfaltowej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Mieszankę mineralno-asfaltową należy wytwarzać na gorąco w otaczarce (zespole maszyn </w:t>
      </w:r>
      <w:r w:rsidR="003C278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i urządzeń dozowania, podgrzewania i mieszania składników oraz przechowywania gotowej mieszanki).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Dozowanie składników mieszanki mineralno-asfaltowej w otaczarkach, w tym także wstępne, powinno być zautomatyzowane i zgodne z receptą roboczą, a urządzenia do dozowania składników oraz pomiaru temperatury powinny być okresowo sprawdzane. Kruszywo o różnym uziarnieniu lub pochodzeniu należy dodawać odmierzone oddzielnie.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Lepiszcze asfaltowe należy przechowywać w zbiorniku z pośrednim systemem ogrzewania, </w:t>
      </w:r>
      <w:r w:rsidR="003C278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układem termostatowania zapewniającym utrzymanie żądanej temperatury z dokładnością ± 5°C. Temperatura lepiszcza asfaltowego w zbiorniku magazynowym (roboczym) nie może przekraczać 180°C dla asfaltu drogowego 50/70 i </w:t>
      </w:r>
      <w:proofErr w:type="spellStart"/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polimeroasfaltu</w:t>
      </w:r>
      <w:proofErr w:type="spellEnd"/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drogowego 25/55-60 oraz 190°C dla asfaltu drogowego 35/50</w:t>
      </w:r>
      <w:r w:rsidR="00B24C18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Kruszywo (ewentualnie z wypełniaczem) powinno być wysuszone i podgrzane tak, aby mieszanka mineralna uzyskała temperaturę właściwą do otoczenia lepiszczem asfaltowym. Temperatura mieszanki mineralnej nie powinna być wyższa o więcej niż 30°C od najwyższej temperatury mieszanki mineralno-asfaltowej podanej w tablicy 10. W tej tablicy najniższa temperatura dotyczy mieszanki mineralno-asfaltowej dostarczonej na miejsce wbudowania,</w:t>
      </w:r>
      <w:r w:rsidR="003C278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najwyższa temperatura dotyczy mieszanki mineralno-asfaltowej bezpośrednio po wytworzeniu w wytwórni.</w:t>
      </w:r>
    </w:p>
    <w:p w:rsidR="0041562D" w:rsidRPr="00E356D9" w:rsidRDefault="003C278C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Tablica 7</w:t>
      </w:r>
      <w:r w:rsidR="0041562D"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. Najwyższa i najniżs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 temperatura mieszanki AC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1"/>
        <w:gridCol w:w="2590"/>
      </w:tblGrid>
      <w:tr w:rsidR="0041562D" w:rsidRPr="00E356D9" w:rsidTr="001B6454">
        <w:trPr>
          <w:jc w:val="center"/>
        </w:trPr>
        <w:tc>
          <w:tcPr>
            <w:tcW w:w="2371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Lepiszcze asfaltowe</w:t>
            </w:r>
          </w:p>
        </w:tc>
        <w:tc>
          <w:tcPr>
            <w:tcW w:w="2590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Temperatura mieszanki [°C]</w:t>
            </w:r>
          </w:p>
        </w:tc>
      </w:tr>
      <w:tr w:rsidR="0041562D" w:rsidRPr="00E356D9" w:rsidTr="001B6454">
        <w:trPr>
          <w:jc w:val="center"/>
        </w:trPr>
        <w:tc>
          <w:tcPr>
            <w:tcW w:w="2371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Asfalt 35/50</w:t>
            </w:r>
          </w:p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Asfalt 50/70</w:t>
            </w:r>
          </w:p>
          <w:p w:rsidR="0041562D" w:rsidRPr="00E356D9" w:rsidRDefault="0041562D" w:rsidP="0041562D">
            <w:pPr>
              <w:tabs>
                <w:tab w:val="left" w:pos="1400"/>
                <w:tab w:val="left" w:pos="15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Wielorodzajowy 35/50</w:t>
            </w:r>
          </w:p>
          <w:p w:rsidR="0041562D" w:rsidRPr="00E356D9" w:rsidRDefault="0041562D" w:rsidP="0041562D">
            <w:pPr>
              <w:tabs>
                <w:tab w:val="left" w:pos="1400"/>
                <w:tab w:val="left" w:pos="15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Wielorodzajowy 50/70</w:t>
            </w:r>
          </w:p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PMB 25/55-60</w:t>
            </w:r>
          </w:p>
        </w:tc>
        <w:tc>
          <w:tcPr>
            <w:tcW w:w="2590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 155 do 195</w:t>
            </w:r>
          </w:p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 140 do 180</w:t>
            </w:r>
          </w:p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 155 do 195</w:t>
            </w:r>
          </w:p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 140 do 180</w:t>
            </w:r>
          </w:p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 140 do 180</w:t>
            </w:r>
          </w:p>
        </w:tc>
      </w:tr>
    </w:tbl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Sposób i czas mieszania składników mieszanki mineralno-asfaltowej powinny zapewnić równomierne otoczenie kruszywa lepiszczem asfaltowym.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Dopuszcza się dostawy mieszanek mineralno-asfaltowych z kilku wytwórni, pod warunkiem skoordynowania między sobą deklarowanych przydatności mieszanek (m.in.: typ, rodzaj składników, właściwości objętościowe) z zachowaniem dopuszczalnych różnic ich składu: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- zawartość lepiszcza: 0,3% (m/m),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- zawartość kruszywa drobnego: 3,0% (m/m),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- zawartość wypełniacza: 1,0% (m/m).</w:t>
      </w:r>
    </w:p>
    <w:p w:rsidR="0041562D" w:rsidRPr="00E356D9" w:rsidRDefault="008A3A04" w:rsidP="0041562D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5.3</w:t>
      </w:r>
      <w:r w:rsidR="0041562D"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 Przygotowanie podłoża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Podłoże (podbudowa z kruszywa niezwiązanego lub związanego) pod warstwę podbudowy z betonu asfaltowego powinno być na całej powierzchni:</w:t>
      </w:r>
    </w:p>
    <w:p w:rsidR="0041562D" w:rsidRPr="00E356D9" w:rsidRDefault="0041562D" w:rsidP="0041562D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ustabilizowane i nośne,</w:t>
      </w:r>
    </w:p>
    <w:p w:rsidR="0041562D" w:rsidRPr="00E356D9" w:rsidRDefault="0041562D" w:rsidP="0041562D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czyste, bez zanieczyszczenia lub pozostałości luźnego kruszywa,</w:t>
      </w:r>
    </w:p>
    <w:p w:rsidR="0041562D" w:rsidRPr="00E356D9" w:rsidRDefault="0041562D" w:rsidP="0041562D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wyprofilowane, równe i bez kolein,</w:t>
      </w:r>
    </w:p>
    <w:p w:rsidR="00BC5C75" w:rsidRDefault="0041562D" w:rsidP="0041562D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suche</w:t>
      </w:r>
    </w:p>
    <w:p w:rsidR="0041562D" w:rsidRPr="00BC5C75" w:rsidRDefault="0041562D" w:rsidP="00BC5C75">
      <w:pPr>
        <w:overflowPunct w:val="0"/>
        <w:autoSpaceDE w:val="0"/>
        <w:autoSpaceDN w:val="0"/>
        <w:adjustRightInd w:val="0"/>
        <w:spacing w:after="0" w:line="240" w:lineRule="auto"/>
        <w:ind w:left="39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5C75">
        <w:rPr>
          <w:rFonts w:ascii="Times New Roman" w:eastAsia="Times New Roman" w:hAnsi="Times New Roman" w:cs="Times New Roman"/>
          <w:sz w:val="24"/>
          <w:szCs w:val="24"/>
          <w:lang w:eastAsia="pl-PL"/>
        </w:rPr>
        <w:t>Maksymalne nierówności podłoża pod warstwę podbudowy, nie powinny przekracza</w:t>
      </w:r>
      <w:r w:rsidR="00216842">
        <w:rPr>
          <w:rFonts w:ascii="Times New Roman" w:eastAsia="Times New Roman" w:hAnsi="Times New Roman" w:cs="Times New Roman"/>
          <w:sz w:val="24"/>
          <w:szCs w:val="24"/>
          <w:lang w:eastAsia="pl-PL"/>
        </w:rPr>
        <w:t>ć wartości podanych w tablicy 8</w:t>
      </w:r>
      <w:r w:rsidRPr="00BC5C75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41562D" w:rsidRPr="00E356D9" w:rsidRDefault="00BC5C75" w:rsidP="0041562D">
      <w:pPr>
        <w:overflowPunct w:val="0"/>
        <w:autoSpaceDE w:val="0"/>
        <w:autoSpaceDN w:val="0"/>
        <w:adjustRightInd w:val="0"/>
        <w:spacing w:after="0" w:line="240" w:lineRule="auto"/>
        <w:ind w:left="1200" w:hanging="12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Tablica 8</w:t>
      </w:r>
      <w:r w:rsidR="0041562D"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Maksymalne nierówności podłoża pod warstwę podbudowy z betonu asfaltowego (pomiar łatą 4-metrową lub równoważną metodą)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3969"/>
        <w:gridCol w:w="2300"/>
      </w:tblGrid>
      <w:tr w:rsidR="0041562D" w:rsidRPr="00E356D9" w:rsidTr="001B6454">
        <w:trPr>
          <w:jc w:val="center"/>
        </w:trPr>
        <w:tc>
          <w:tcPr>
            <w:tcW w:w="1242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Klasa drogi</w:t>
            </w:r>
          </w:p>
        </w:tc>
        <w:tc>
          <w:tcPr>
            <w:tcW w:w="3969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Element nawierzchni</w:t>
            </w:r>
          </w:p>
        </w:tc>
        <w:tc>
          <w:tcPr>
            <w:tcW w:w="2300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Maksymalna nierówność podłoża pod warstwę podbudowy [mm]</w:t>
            </w:r>
          </w:p>
        </w:tc>
      </w:tr>
      <w:tr w:rsidR="0041562D" w:rsidRPr="00E356D9" w:rsidTr="001B6454">
        <w:trPr>
          <w:jc w:val="center"/>
        </w:trPr>
        <w:tc>
          <w:tcPr>
            <w:tcW w:w="1242" w:type="dxa"/>
            <w:tcBorders>
              <w:bottom w:val="nil"/>
            </w:tcBorders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A, S,</w:t>
            </w:r>
          </w:p>
        </w:tc>
        <w:tc>
          <w:tcPr>
            <w:tcW w:w="3969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Pasy: ruchu, awaryjne, dodatkowe, włączania i wyłączania</w:t>
            </w:r>
          </w:p>
        </w:tc>
        <w:tc>
          <w:tcPr>
            <w:tcW w:w="2300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</w:t>
            </w:r>
          </w:p>
        </w:tc>
      </w:tr>
      <w:tr w:rsidR="0041562D" w:rsidRPr="00E356D9" w:rsidTr="001B6454">
        <w:trPr>
          <w:jc w:val="center"/>
        </w:trPr>
        <w:tc>
          <w:tcPr>
            <w:tcW w:w="1242" w:type="dxa"/>
            <w:tcBorders>
              <w:top w:val="nil"/>
            </w:tcBorders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GP</w:t>
            </w:r>
          </w:p>
        </w:tc>
        <w:tc>
          <w:tcPr>
            <w:tcW w:w="3969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Jezdnie łącznic, jezdnie MOP, utwardzone pobocza</w:t>
            </w:r>
          </w:p>
        </w:tc>
        <w:tc>
          <w:tcPr>
            <w:tcW w:w="2300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</w:t>
            </w:r>
          </w:p>
        </w:tc>
      </w:tr>
      <w:tr w:rsidR="0041562D" w:rsidRPr="00E356D9" w:rsidTr="001B6454">
        <w:trPr>
          <w:jc w:val="center"/>
        </w:trPr>
        <w:tc>
          <w:tcPr>
            <w:tcW w:w="1242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</w:t>
            </w:r>
          </w:p>
        </w:tc>
        <w:tc>
          <w:tcPr>
            <w:tcW w:w="3969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Pasy: ruchu, dodatkowe, włączania i wyłączania, postojowe, jezdnie łącznic, utwardzone pobocza</w:t>
            </w:r>
          </w:p>
        </w:tc>
        <w:tc>
          <w:tcPr>
            <w:tcW w:w="2300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</w:t>
            </w:r>
          </w:p>
        </w:tc>
      </w:tr>
      <w:tr w:rsidR="0041562D" w:rsidRPr="00E356D9" w:rsidTr="001B6454">
        <w:trPr>
          <w:jc w:val="center"/>
        </w:trPr>
        <w:tc>
          <w:tcPr>
            <w:tcW w:w="1242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Z, L, D</w:t>
            </w:r>
          </w:p>
        </w:tc>
        <w:tc>
          <w:tcPr>
            <w:tcW w:w="3969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Pasy ruchu</w:t>
            </w:r>
          </w:p>
        </w:tc>
        <w:tc>
          <w:tcPr>
            <w:tcW w:w="2300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</w:tr>
    </w:tbl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Jeżeli nierówności  są większe niż dopuszczalne, to należy wyrównać podłoże.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Rzędne wysokościowe podłoża oraz urządzeń usytuowanych w nawierzchni lub </w:t>
      </w:r>
      <w:r w:rsidR="007702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ją ograniczających powinny być tak wykonane  aby z  podłoża był 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zapewniony odpływ wody.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Wykonane w podłożu łaty z materiału o mniejszej sztywności (np. łaty z asfaltu lanego w betonie asfaltowym) należy usunąć, a powstałe w ten sposób ubytki wypełnić materiałem o właściwościach zbliżonych do materiału podstawowego (np. wypełnić betonem asfaltowym).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W celu polepszenia połączenia między warstwami technologicznymi nawierzchni powierzchnia podłoża powinna być w ocenie wizualnej chropowata. Szerokie szczeliny w podłożu należy wypełnić odpowiednim materiałem, np. zal</w:t>
      </w:r>
      <w:r w:rsidR="008A3A04"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ewami drogowymi 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albo innymi materiałami według norm lub aprobat technicznych.</w:t>
      </w:r>
    </w:p>
    <w:p w:rsidR="0041562D" w:rsidRPr="00E356D9" w:rsidRDefault="008A3A04" w:rsidP="0041562D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5.4</w:t>
      </w:r>
      <w:r w:rsidR="0041562D"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. Połączenie </w:t>
      </w:r>
      <w:proofErr w:type="spellStart"/>
      <w:r w:rsidR="0041562D"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międzywarstwowe</w:t>
      </w:r>
      <w:proofErr w:type="spellEnd"/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Uzyskanie wymaganej trwałości nawierzchni jest uzależnione od zapewnienia połączenia między warstwami i ich współpracy w przenoszeniu obciążenia nawierzchni ruchem.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Podłoże powinno być skropione lepiszczem. Ma to na celu zwiększenie połączenia między warstwami konstrukcyjnymi oraz zabezpieczenie przed wnikaniem i zaleganiem wody między warstwami.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Skropienie lepiszczem podłoża (np. podbudowa z kruszywa niezwiązanego lub związanego), przed ułożeniem warstwy podbudowy z betonu asfaltowego powinno być wykona</w:t>
      </w:r>
      <w:r w:rsidR="00171C4E">
        <w:rPr>
          <w:rFonts w:ascii="Times New Roman" w:eastAsia="Times New Roman" w:hAnsi="Times New Roman" w:cs="Times New Roman"/>
          <w:sz w:val="24"/>
          <w:szCs w:val="24"/>
          <w:lang w:eastAsia="pl-PL"/>
        </w:rPr>
        <w:t>ne w ilości podanej w tablicy 9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B26375" w:rsidRPr="00E356D9" w:rsidRDefault="00B26375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1562D" w:rsidRPr="00E356D9" w:rsidRDefault="00BC5C75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Tablica 9</w:t>
      </w:r>
      <w:r w:rsidR="0041562D"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. Zalecane ilości pozostałego lepiszcza do skropienia podłoża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185"/>
        <w:gridCol w:w="1823"/>
      </w:tblGrid>
      <w:tr w:rsidR="0041562D" w:rsidRPr="00E356D9" w:rsidTr="001B6454">
        <w:trPr>
          <w:jc w:val="center"/>
        </w:trPr>
        <w:tc>
          <w:tcPr>
            <w:tcW w:w="2503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Układana warstwa asfaltowa</w:t>
            </w:r>
          </w:p>
        </w:tc>
        <w:tc>
          <w:tcPr>
            <w:tcW w:w="3185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Podłoże pod warstwę asfaltową</w:t>
            </w:r>
          </w:p>
        </w:tc>
        <w:tc>
          <w:tcPr>
            <w:tcW w:w="1823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Ilość pozostałego</w:t>
            </w:r>
          </w:p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lepiszcza [kg/m</w:t>
            </w: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 xml:space="preserve">2 </w:t>
            </w: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]</w:t>
            </w:r>
          </w:p>
        </w:tc>
      </w:tr>
      <w:tr w:rsidR="0041562D" w:rsidRPr="00E356D9" w:rsidTr="001B6454">
        <w:trPr>
          <w:jc w:val="center"/>
        </w:trPr>
        <w:tc>
          <w:tcPr>
            <w:tcW w:w="2503" w:type="dxa"/>
            <w:vMerge w:val="restart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Podbudowa z betonu asfaltowego</w:t>
            </w:r>
          </w:p>
        </w:tc>
        <w:tc>
          <w:tcPr>
            <w:tcW w:w="3185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Podbudowa tłuczniowa</w:t>
            </w:r>
          </w:p>
        </w:tc>
        <w:tc>
          <w:tcPr>
            <w:tcW w:w="1823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0,7 - 1,0</w:t>
            </w:r>
          </w:p>
        </w:tc>
      </w:tr>
      <w:tr w:rsidR="0041562D" w:rsidRPr="00E356D9" w:rsidTr="001B6454">
        <w:trPr>
          <w:jc w:val="center"/>
        </w:trPr>
        <w:tc>
          <w:tcPr>
            <w:tcW w:w="2503" w:type="dxa"/>
            <w:vMerge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85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Podbudowa z kruszywa stabilizowanego mechanicznie</w:t>
            </w:r>
          </w:p>
        </w:tc>
        <w:tc>
          <w:tcPr>
            <w:tcW w:w="1823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0,5 - 0,7</w:t>
            </w:r>
          </w:p>
        </w:tc>
      </w:tr>
      <w:tr w:rsidR="0041562D" w:rsidRPr="00E356D9" w:rsidTr="001B6454">
        <w:trPr>
          <w:jc w:val="center"/>
        </w:trPr>
        <w:tc>
          <w:tcPr>
            <w:tcW w:w="7511" w:type="dxa"/>
            <w:gridSpan w:val="3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>1)</w:t>
            </w: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zalecana emulsja o </w:t>
            </w:r>
            <w:proofErr w:type="spellStart"/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pH</w:t>
            </w:r>
            <w:proofErr w:type="spellEnd"/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&gt;4</w:t>
            </w:r>
          </w:p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2" w:hanging="142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>2)</w:t>
            </w: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zalecana emulsja modyfikowana polimerem posypana grysem 2/5 w celu uzyskania membrany poprawiającej połączenie oraz zmniejszającej ryzyko spękań odbitych</w:t>
            </w:r>
          </w:p>
        </w:tc>
      </w:tr>
    </w:tbl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Skrapianie podłoża należy wykonywać równomiernie stosując rampy do skrapiania, np. skrapiarki do lepiszczy asfaltowych. Dopuszcza się skrapianie ręczne lancą w miejscach trudno dostępnych (np. ścieki uliczne) oraz przy urządzeniach usytuowanych w nawierzchni lub ją ograniczających. W razie potrzeby urządzenia te należy zabezpieczyć przed zabrudzeniem. </w:t>
      </w:r>
    </w:p>
    <w:p w:rsidR="0041562D" w:rsidRPr="00E356D9" w:rsidRDefault="00B26375" w:rsidP="0041562D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5.5</w:t>
      </w:r>
      <w:r w:rsidR="0041562D"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 Wbudowanie mieszanki mineralno-asfaltowej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Mieszankę mineralno-asfaltową można wbudowywać na podłożu przygotowanym zgodnie</w:t>
      </w:r>
      <w:r w:rsidR="00B26375"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zapisami w punktach 5.4 i 5.5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Temperatura podłoża pod rozkładaną warstwę nie może być niższa niż  +5°C.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Transport mieszanki mineralno-asfaltowej asfaltowej powinien być zgodny z za</w:t>
      </w:r>
      <w:r w:rsidR="00B26375"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leceniami podanymi w punkcie 4.1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Mieszankę mineralno-asfaltową asfaltową należy wbudowywać w odpowiednich warunkach atmosferycznyc</w:t>
      </w:r>
      <w:r w:rsidR="00171C4E">
        <w:rPr>
          <w:rFonts w:ascii="Times New Roman" w:eastAsia="Times New Roman" w:hAnsi="Times New Roman" w:cs="Times New Roman"/>
          <w:sz w:val="24"/>
          <w:szCs w:val="24"/>
          <w:lang w:eastAsia="pl-PL"/>
        </w:rPr>
        <w:t>h.</w:t>
      </w:r>
      <w:r w:rsidR="00B24C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Temperatura otoczenia może być niższa w wypadku stosowania ogrzewania podłoża. Nie dopuszcza się układania mieszanki mineralno-asfaltowej asfaltowej podczas silnego wiatru (V &gt; 16 m/s).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W wypadku stosowania mieszanek mineralno-asfaltowych z dodatkiem obniżającym temperaturę mieszania i wbudowania należy indywidualnie określić wymagane warunki otoczenia.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1562D" w:rsidRDefault="0041562D" w:rsidP="00BC5C7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Tablica 1</w:t>
      </w:r>
      <w:r w:rsidR="00BC5C75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Minimalna temperatura otoczenia na wysokości 2m podczas wykonywania warstw </w:t>
      </w:r>
      <w:r w:rsidR="00BC5C7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216842" w:rsidRPr="00E356D9" w:rsidRDefault="00216842" w:rsidP="0021684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      asfaltowych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2693"/>
        <w:gridCol w:w="1591"/>
      </w:tblGrid>
      <w:tr w:rsidR="0041562D" w:rsidRPr="00E356D9" w:rsidTr="001B6454">
        <w:trPr>
          <w:jc w:val="center"/>
        </w:trPr>
        <w:tc>
          <w:tcPr>
            <w:tcW w:w="3227" w:type="dxa"/>
            <w:vMerge w:val="restart"/>
            <w:vAlign w:val="center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Rodzaj robót</w:t>
            </w:r>
          </w:p>
        </w:tc>
        <w:tc>
          <w:tcPr>
            <w:tcW w:w="4284" w:type="dxa"/>
            <w:gridSpan w:val="2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Minimalna temperatura otoczenia  [°C]</w:t>
            </w:r>
          </w:p>
        </w:tc>
      </w:tr>
      <w:tr w:rsidR="0041562D" w:rsidRPr="00E356D9" w:rsidTr="001B6454">
        <w:trPr>
          <w:jc w:val="center"/>
        </w:trPr>
        <w:tc>
          <w:tcPr>
            <w:tcW w:w="3227" w:type="dxa"/>
            <w:vMerge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przed przystąpieniem do robót</w:t>
            </w:r>
          </w:p>
        </w:tc>
        <w:tc>
          <w:tcPr>
            <w:tcW w:w="1591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czasie robót</w:t>
            </w:r>
          </w:p>
        </w:tc>
      </w:tr>
      <w:tr w:rsidR="0041562D" w:rsidRPr="00E356D9" w:rsidTr="001B6454">
        <w:trPr>
          <w:jc w:val="center"/>
        </w:trPr>
        <w:tc>
          <w:tcPr>
            <w:tcW w:w="3227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Warstwa podbudowy</w:t>
            </w:r>
          </w:p>
        </w:tc>
        <w:tc>
          <w:tcPr>
            <w:tcW w:w="2693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91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+ 5</w:t>
            </w:r>
          </w:p>
        </w:tc>
      </w:tr>
    </w:tbl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Właściwości wykonanej warstwy podbudowy powinny speł</w:t>
      </w:r>
      <w:r w:rsidR="00171C4E">
        <w:rPr>
          <w:rFonts w:ascii="Times New Roman" w:eastAsia="Times New Roman" w:hAnsi="Times New Roman" w:cs="Times New Roman"/>
          <w:sz w:val="24"/>
          <w:szCs w:val="24"/>
          <w:lang w:eastAsia="pl-PL"/>
        </w:rPr>
        <w:t>niać warunki podane w tablicy 11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1562D" w:rsidRPr="00E356D9" w:rsidRDefault="00BC5C75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Tablica 11</w:t>
      </w:r>
      <w:r w:rsidR="0041562D"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Właściwości warstwy AC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1736"/>
        <w:gridCol w:w="1878"/>
        <w:gridCol w:w="1878"/>
      </w:tblGrid>
      <w:tr w:rsidR="0041562D" w:rsidRPr="00E356D9" w:rsidTr="001B6454">
        <w:trPr>
          <w:jc w:val="center"/>
        </w:trPr>
        <w:tc>
          <w:tcPr>
            <w:tcW w:w="2088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Typ i wymiar mieszanki</w:t>
            </w:r>
          </w:p>
        </w:tc>
        <w:tc>
          <w:tcPr>
            <w:tcW w:w="1667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Projektowana grubość warstwy technologicznej [cm]</w:t>
            </w:r>
          </w:p>
        </w:tc>
        <w:tc>
          <w:tcPr>
            <w:tcW w:w="1878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Wskaźnik zagęszczenia</w:t>
            </w:r>
          </w:p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[%]</w:t>
            </w:r>
          </w:p>
        </w:tc>
        <w:tc>
          <w:tcPr>
            <w:tcW w:w="1878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Zawartość wolnych przestrzeni w warstwie</w:t>
            </w:r>
          </w:p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[%(v/v)]</w:t>
            </w:r>
          </w:p>
        </w:tc>
      </w:tr>
      <w:tr w:rsidR="0041562D" w:rsidRPr="00E356D9" w:rsidTr="001B6454">
        <w:trPr>
          <w:jc w:val="center"/>
        </w:trPr>
        <w:tc>
          <w:tcPr>
            <w:tcW w:w="2088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AC16P,  KR1÷KR2 </w:t>
            </w:r>
          </w:p>
        </w:tc>
        <w:tc>
          <w:tcPr>
            <w:tcW w:w="1667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5,0 ÷ 14,0</w:t>
            </w:r>
          </w:p>
        </w:tc>
        <w:tc>
          <w:tcPr>
            <w:tcW w:w="1878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≥ 98</w:t>
            </w:r>
          </w:p>
        </w:tc>
        <w:tc>
          <w:tcPr>
            <w:tcW w:w="1878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4,5 ÷ 9,0</w:t>
            </w:r>
          </w:p>
        </w:tc>
      </w:tr>
      <w:tr w:rsidR="0041562D" w:rsidRPr="00E356D9" w:rsidTr="001B6454">
        <w:trPr>
          <w:jc w:val="center"/>
        </w:trPr>
        <w:tc>
          <w:tcPr>
            <w:tcW w:w="2088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AC22P,  KR1÷KR2 </w:t>
            </w:r>
          </w:p>
        </w:tc>
        <w:tc>
          <w:tcPr>
            <w:tcW w:w="1667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7,0 ÷ 14,0</w:t>
            </w:r>
          </w:p>
        </w:tc>
        <w:tc>
          <w:tcPr>
            <w:tcW w:w="1878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≥ 98</w:t>
            </w:r>
          </w:p>
        </w:tc>
        <w:tc>
          <w:tcPr>
            <w:tcW w:w="1878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4,5 ÷ 9,0</w:t>
            </w:r>
          </w:p>
        </w:tc>
      </w:tr>
      <w:tr w:rsidR="0041562D" w:rsidRPr="00E356D9" w:rsidTr="001B6454">
        <w:trPr>
          <w:jc w:val="center"/>
        </w:trPr>
        <w:tc>
          <w:tcPr>
            <w:tcW w:w="2088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AC16P,  KR3÷KR6 </w:t>
            </w:r>
          </w:p>
        </w:tc>
        <w:tc>
          <w:tcPr>
            <w:tcW w:w="1667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5,0 ÷ 14,0</w:t>
            </w:r>
          </w:p>
        </w:tc>
        <w:tc>
          <w:tcPr>
            <w:tcW w:w="1878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≥ 98</w:t>
            </w:r>
          </w:p>
        </w:tc>
        <w:tc>
          <w:tcPr>
            <w:tcW w:w="1878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4,5 ÷ 8,0</w:t>
            </w:r>
          </w:p>
        </w:tc>
      </w:tr>
      <w:tr w:rsidR="0041562D" w:rsidRPr="00E356D9" w:rsidTr="001B6454">
        <w:trPr>
          <w:jc w:val="center"/>
        </w:trPr>
        <w:tc>
          <w:tcPr>
            <w:tcW w:w="2088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AC22P,  KR3÷KR6 </w:t>
            </w:r>
          </w:p>
        </w:tc>
        <w:tc>
          <w:tcPr>
            <w:tcW w:w="1667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7,0 ÷ 14,0</w:t>
            </w:r>
          </w:p>
        </w:tc>
        <w:tc>
          <w:tcPr>
            <w:tcW w:w="1878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≥ 98</w:t>
            </w:r>
          </w:p>
        </w:tc>
        <w:tc>
          <w:tcPr>
            <w:tcW w:w="1878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4,5 ÷8,0</w:t>
            </w:r>
          </w:p>
        </w:tc>
      </w:tr>
      <w:tr w:rsidR="0041562D" w:rsidRPr="00E356D9" w:rsidTr="001B6454">
        <w:trPr>
          <w:jc w:val="center"/>
        </w:trPr>
        <w:tc>
          <w:tcPr>
            <w:tcW w:w="2088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AC32P,  KR3÷KR6 </w:t>
            </w:r>
          </w:p>
        </w:tc>
        <w:tc>
          <w:tcPr>
            <w:tcW w:w="1667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9,0 ÷ 14,0</w:t>
            </w:r>
          </w:p>
        </w:tc>
        <w:tc>
          <w:tcPr>
            <w:tcW w:w="1878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≥ 98</w:t>
            </w:r>
          </w:p>
        </w:tc>
        <w:tc>
          <w:tcPr>
            <w:tcW w:w="1878" w:type="dxa"/>
          </w:tcPr>
          <w:p w:rsidR="0041562D" w:rsidRPr="00E356D9" w:rsidRDefault="0041562D" w:rsidP="004156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4,5 ÷ 8,0</w:t>
            </w:r>
          </w:p>
        </w:tc>
      </w:tr>
    </w:tbl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Mieszanka mineralno-asfaltowa powinna być wbudowywana rozkładarką wyposażoną w układ automatycznego sterowania grubości wa</w:t>
      </w:r>
      <w:r w:rsidR="00171C4E">
        <w:rPr>
          <w:rFonts w:ascii="Times New Roman" w:eastAsia="Times New Roman" w:hAnsi="Times New Roman" w:cs="Times New Roman"/>
          <w:sz w:val="24"/>
          <w:szCs w:val="24"/>
          <w:lang w:eastAsia="pl-PL"/>
        </w:rPr>
        <w:t>rstwy.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miejscach niedostępnych dla sprzętu dopuszcza się wbudowywanie ręczne.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Grubość wykonywanej warstwy powinna być sprawdzana co 25 m, w co najmniej trzech miejscach (w osi i przy brzegach warstwy).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Warstwy wałowane powinny być równomiernie zagęszczone ciężkimi walcami drogowymi. Do warstw z betonu asfaltowego należy stosować walce drogowe stalowe gładkie z możliwością wibracji, oscylacji lub walce ogumione. </w:t>
      </w:r>
    </w:p>
    <w:p w:rsidR="00B26375" w:rsidRPr="00E356D9" w:rsidRDefault="00B26375" w:rsidP="0041562D">
      <w:pPr>
        <w:keepNext/>
        <w:keepLines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4"/>
          <w:lang w:eastAsia="pl-PL"/>
        </w:rPr>
      </w:pPr>
      <w:bookmarkStart w:id="34" w:name="_Toc238276193"/>
      <w:bookmarkStart w:id="35" w:name="_Toc405876520"/>
      <w:bookmarkStart w:id="36" w:name="_Toc405877427"/>
      <w:bookmarkStart w:id="37" w:name="_Toc405877641"/>
      <w:bookmarkStart w:id="38" w:name="_Toc406414638"/>
      <w:bookmarkStart w:id="39" w:name="_Toc406660512"/>
      <w:bookmarkStart w:id="40" w:name="_Toc407171362"/>
      <w:bookmarkStart w:id="41" w:name="_Toc407177923"/>
    </w:p>
    <w:p w:rsidR="0041562D" w:rsidRPr="00B24C18" w:rsidRDefault="0041562D" w:rsidP="00B24C18">
      <w:pPr>
        <w:keepNext/>
        <w:keepLines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b/>
          <w:caps/>
          <w:kern w:val="28"/>
          <w:sz w:val="24"/>
          <w:szCs w:val="24"/>
          <w:lang w:eastAsia="pl-PL"/>
        </w:rPr>
        <w:t xml:space="preserve">6. </w:t>
      </w:r>
      <w:bookmarkEnd w:id="34"/>
      <w:r w:rsidRPr="00E356D9">
        <w:rPr>
          <w:rFonts w:ascii="Times New Roman" w:eastAsia="Times New Roman" w:hAnsi="Times New Roman" w:cs="Times New Roman"/>
          <w:b/>
          <w:caps/>
          <w:kern w:val="28"/>
          <w:sz w:val="24"/>
          <w:szCs w:val="24"/>
          <w:lang w:eastAsia="pl-PL"/>
        </w:rPr>
        <w:t>KONTROLA JAKOŚCI ROBÓT</w:t>
      </w:r>
      <w:bookmarkEnd w:id="35"/>
      <w:bookmarkEnd w:id="36"/>
      <w:bookmarkEnd w:id="37"/>
      <w:bookmarkEnd w:id="38"/>
      <w:bookmarkEnd w:id="39"/>
      <w:bookmarkEnd w:id="40"/>
      <w:bookmarkEnd w:id="41"/>
    </w:p>
    <w:p w:rsidR="0041562D" w:rsidRPr="00E356D9" w:rsidRDefault="00B26375" w:rsidP="00B26375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6.1</w:t>
      </w:r>
      <w:r w:rsidR="0041562D"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 Właściwości warstwy i nawierz</w:t>
      </w:r>
      <w:r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chni oraz dopuszczalne odchyłki</w:t>
      </w:r>
      <w:r w:rsidR="0041562D"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:rsidR="0041562D" w:rsidRPr="00E356D9" w:rsidRDefault="00B26375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6.1.1</w:t>
      </w:r>
      <w:r w:rsidR="0041562D"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. Spadki poprzeczne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Spadki poprzeczne nawierzchni należy badać nie rzadziej niż co 20 m oraz w punktach głównych łuków poziomych.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Spadki poprzeczne powinny być z</w:t>
      </w:r>
      <w:r w:rsidR="00B26375"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godne 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tolerancją ± 0,5%.</w:t>
      </w:r>
    </w:p>
    <w:p w:rsidR="0041562D" w:rsidRPr="00E356D9" w:rsidRDefault="00B26375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6.1</w:t>
      </w:r>
      <w:r w:rsidR="0041562D"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41562D"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Równość podłużna i poprzeczna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Do oceny równości podłużnej warstwy podbudowy nawierzchni dróg wszystkich klas technicznych należy stosować metodę z wykorzystaniem łaty 4-metrowej i klina lub metody równoważnej użyciu łaty i klina, mierząc wysokość prześwitu w połowie długości łaty. Pomiar wykonuje się nie rzadziej niż co 10 m. Wymagana równość podłużna jest określona w rozporządzeniu dotyczącym warunków technicznych, jakim powinny</w:t>
      </w:r>
      <w:r w:rsidR="00DB0D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odpowiadać drogi publiczne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Do oceny równości poprzecznej warstwy podbudowy nawierzchni dróg wszystkich klas technicznych należy stosować metodę z wykorzystaniem łaty 4-metrowej i klina lub metody równoważnej użyciu łaty i klina. Pomiar należy wykonywać w kierunku prostopadłym do osi jezdni, na każdym ocenianym pasie ruchu, nie rzadziej niż co 10 m. Wymagana równość poprzeczna jest określona w rozporządzeniu dotyczącym warunków technicznych, jakim powinn</w:t>
      </w:r>
      <w:r w:rsidR="00B26375"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y odpowiadać drogi publiczne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41562D" w:rsidRPr="00E356D9" w:rsidRDefault="00B26375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6.1</w:t>
      </w:r>
      <w:r w:rsidR="0041562D"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41562D"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Pozostałe właściwości warstwy asfaltowej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Szerokość warstwy, mierzona 10 razy na 1 km każdej jezdni, nie może się r</w:t>
      </w:r>
      <w:r w:rsidR="0017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óżnić od szerokości </w:t>
      </w:r>
      <w:r w:rsidR="00B24C18">
        <w:rPr>
          <w:rFonts w:ascii="Times New Roman" w:eastAsia="Times New Roman" w:hAnsi="Times New Roman" w:cs="Times New Roman"/>
          <w:sz w:val="24"/>
          <w:szCs w:val="24"/>
          <w:lang w:eastAsia="pl-PL"/>
        </w:rPr>
        <w:t>istniejącej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więcej niż ± 5 cm.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Rzędne wysokościowe, mierzone co 10 m na prostych i co 10 m na osi podłużnej i krawędziach, powinny być </w:t>
      </w:r>
      <w:r w:rsidR="00171C4E">
        <w:rPr>
          <w:rFonts w:ascii="Times New Roman" w:eastAsia="Times New Roman" w:hAnsi="Times New Roman" w:cs="Times New Roman"/>
          <w:sz w:val="24"/>
          <w:szCs w:val="24"/>
          <w:lang w:eastAsia="pl-PL"/>
        </w:rPr>
        <w:t>zgodne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dopuszczalną tolerancją ± 1 cm, przy czym co najmniej 95% wykonanych pomiarów nie może przekraczać przedziału dopuszczalnych odchyleń.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Złącza podłużne i poprzeczne, sprawdzone wizualnie, powinny być równe i związane, wykonane w linii prostej, równolegle lub prostopadle do osi drogi. Przylegające warstwy powinny być w jednym poziomie.</w:t>
      </w:r>
    </w:p>
    <w:p w:rsidR="0041562D" w:rsidRPr="00E356D9" w:rsidRDefault="0041562D" w:rsidP="0041562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Wygląd zewnętrzny warstwy, sprawdzony wizualnie, powinien być jednorodny, bez spękań, deformacji, plam i </w:t>
      </w:r>
      <w:proofErr w:type="spellStart"/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wykruszeń</w:t>
      </w:r>
      <w:proofErr w:type="spellEnd"/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B26375" w:rsidRPr="00E356D9" w:rsidRDefault="00B26375" w:rsidP="0041562D">
      <w:pPr>
        <w:keepNext/>
        <w:keepLines/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4"/>
          <w:lang w:eastAsia="pl-PL"/>
        </w:rPr>
      </w:pPr>
      <w:bookmarkStart w:id="42" w:name="_Toc238276194"/>
      <w:bookmarkStart w:id="43" w:name="_Toc405876521"/>
      <w:bookmarkStart w:id="44" w:name="_Toc405877428"/>
      <w:bookmarkStart w:id="45" w:name="_Toc405877642"/>
      <w:bookmarkStart w:id="46" w:name="_Toc406414639"/>
      <w:bookmarkStart w:id="47" w:name="_Toc406660513"/>
      <w:bookmarkStart w:id="48" w:name="_Toc407171363"/>
      <w:bookmarkStart w:id="49" w:name="_Toc407177924"/>
    </w:p>
    <w:p w:rsidR="0041562D" w:rsidRPr="00E356D9" w:rsidRDefault="0041562D" w:rsidP="0041562D">
      <w:pPr>
        <w:keepNext/>
        <w:keepLines/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b/>
          <w:caps/>
          <w:kern w:val="28"/>
          <w:sz w:val="24"/>
          <w:szCs w:val="24"/>
          <w:lang w:eastAsia="pl-PL"/>
        </w:rPr>
        <w:t xml:space="preserve">7. </w:t>
      </w:r>
      <w:bookmarkEnd w:id="42"/>
      <w:r w:rsidRPr="00E356D9">
        <w:rPr>
          <w:rFonts w:ascii="Times New Roman" w:eastAsia="Times New Roman" w:hAnsi="Times New Roman" w:cs="Times New Roman"/>
          <w:b/>
          <w:caps/>
          <w:kern w:val="28"/>
          <w:sz w:val="24"/>
          <w:szCs w:val="24"/>
          <w:lang w:eastAsia="pl-PL"/>
        </w:rPr>
        <w:t>OBMIAR ROBÓT</w:t>
      </w:r>
      <w:bookmarkEnd w:id="43"/>
      <w:bookmarkEnd w:id="44"/>
      <w:bookmarkEnd w:id="45"/>
      <w:bookmarkEnd w:id="46"/>
      <w:bookmarkEnd w:id="47"/>
      <w:bookmarkEnd w:id="48"/>
      <w:bookmarkEnd w:id="49"/>
    </w:p>
    <w:p w:rsidR="0041562D" w:rsidRPr="00E356D9" w:rsidRDefault="00B26375" w:rsidP="0041562D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7.1</w:t>
      </w:r>
      <w:r w:rsidR="0041562D"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 Jednostka obmiarowa</w:t>
      </w:r>
    </w:p>
    <w:p w:rsidR="0041562D" w:rsidRPr="00E356D9" w:rsidRDefault="0041562D" w:rsidP="0041562D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Jedno</w:t>
      </w:r>
      <w:r w:rsidR="00B26375"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stką obmiarową jest tona </w:t>
      </w:r>
      <w:r w:rsidR="007702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wbudowanej  masy 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betonu asfaltowego (ACP).</w:t>
      </w:r>
    </w:p>
    <w:p w:rsidR="0041562D" w:rsidRPr="00E356D9" w:rsidRDefault="0041562D" w:rsidP="0041562D">
      <w:pPr>
        <w:keepNext/>
        <w:keepLines/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b/>
          <w:caps/>
          <w:kern w:val="28"/>
          <w:sz w:val="24"/>
          <w:szCs w:val="24"/>
          <w:lang w:eastAsia="pl-PL"/>
        </w:rPr>
        <w:t xml:space="preserve"> </w:t>
      </w:r>
      <w:bookmarkStart w:id="50" w:name="_Toc238276195"/>
      <w:bookmarkStart w:id="51" w:name="_Toc405876522"/>
      <w:bookmarkStart w:id="52" w:name="_Toc405877429"/>
      <w:bookmarkStart w:id="53" w:name="_Toc405877643"/>
      <w:bookmarkStart w:id="54" w:name="_Toc406414640"/>
      <w:bookmarkStart w:id="55" w:name="_Toc406660514"/>
      <w:bookmarkStart w:id="56" w:name="_Toc407171364"/>
      <w:bookmarkStart w:id="57" w:name="_Toc407177925"/>
      <w:r w:rsidRPr="00E356D9">
        <w:rPr>
          <w:rFonts w:ascii="Times New Roman" w:eastAsia="Times New Roman" w:hAnsi="Times New Roman" w:cs="Times New Roman"/>
          <w:b/>
          <w:caps/>
          <w:kern w:val="28"/>
          <w:sz w:val="24"/>
          <w:szCs w:val="24"/>
          <w:lang w:eastAsia="pl-PL"/>
        </w:rPr>
        <w:t xml:space="preserve">8. </w:t>
      </w:r>
      <w:bookmarkEnd w:id="50"/>
      <w:r w:rsidRPr="00E356D9">
        <w:rPr>
          <w:rFonts w:ascii="Times New Roman" w:eastAsia="Times New Roman" w:hAnsi="Times New Roman" w:cs="Times New Roman"/>
          <w:b/>
          <w:caps/>
          <w:kern w:val="28"/>
          <w:sz w:val="24"/>
          <w:szCs w:val="24"/>
          <w:lang w:eastAsia="pl-PL"/>
        </w:rPr>
        <w:t>ODBIÓR ROBÓT</w:t>
      </w:r>
      <w:bookmarkEnd w:id="51"/>
      <w:bookmarkEnd w:id="52"/>
      <w:bookmarkEnd w:id="53"/>
      <w:bookmarkEnd w:id="54"/>
      <w:bookmarkEnd w:id="55"/>
      <w:bookmarkEnd w:id="56"/>
      <w:bookmarkEnd w:id="57"/>
    </w:p>
    <w:p w:rsidR="0041562D" w:rsidRPr="00E356D9" w:rsidRDefault="0041562D" w:rsidP="0041562D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Roboty uznaje się za wykon</w:t>
      </w:r>
      <w:r w:rsidR="009F0396"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ane zgodnie z  ST i wymaganiami Zamawiającego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>, jeżeli wszystkie pomiary i badania z za</w:t>
      </w:r>
      <w:r w:rsidR="00F020B5">
        <w:rPr>
          <w:rFonts w:ascii="Times New Roman" w:eastAsia="Times New Roman" w:hAnsi="Times New Roman" w:cs="Times New Roman"/>
          <w:sz w:val="24"/>
          <w:szCs w:val="24"/>
          <w:lang w:eastAsia="pl-PL"/>
        </w:rPr>
        <w:t>chowaniem tolerancji według pkt.</w:t>
      </w:r>
      <w:r w:rsidRPr="00E3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6 dały wyniki pozytywne.</w:t>
      </w:r>
    </w:p>
    <w:p w:rsidR="0041562D" w:rsidRPr="00E356D9" w:rsidRDefault="0041562D" w:rsidP="0041562D">
      <w:pPr>
        <w:keepNext/>
        <w:keepLines/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4"/>
          <w:lang w:eastAsia="pl-PL"/>
        </w:rPr>
      </w:pPr>
      <w:bookmarkStart w:id="58" w:name="_Toc238276196"/>
      <w:bookmarkStart w:id="59" w:name="_Toc405876523"/>
      <w:bookmarkStart w:id="60" w:name="_Toc405877430"/>
      <w:bookmarkStart w:id="61" w:name="_Toc405877644"/>
      <w:bookmarkStart w:id="62" w:name="_Toc406414641"/>
      <w:bookmarkStart w:id="63" w:name="_Toc406660515"/>
      <w:bookmarkStart w:id="64" w:name="_Toc407171365"/>
      <w:bookmarkStart w:id="65" w:name="_Toc407177926"/>
      <w:r w:rsidRPr="00E356D9">
        <w:rPr>
          <w:rFonts w:ascii="Times New Roman" w:eastAsia="Times New Roman" w:hAnsi="Times New Roman" w:cs="Times New Roman"/>
          <w:b/>
          <w:caps/>
          <w:kern w:val="28"/>
          <w:sz w:val="24"/>
          <w:szCs w:val="24"/>
          <w:lang w:eastAsia="pl-PL"/>
        </w:rPr>
        <w:lastRenderedPageBreak/>
        <w:t xml:space="preserve">9. </w:t>
      </w:r>
      <w:bookmarkEnd w:id="58"/>
      <w:r w:rsidRPr="00E356D9">
        <w:rPr>
          <w:rFonts w:ascii="Times New Roman" w:eastAsia="Times New Roman" w:hAnsi="Times New Roman" w:cs="Times New Roman"/>
          <w:b/>
          <w:caps/>
          <w:kern w:val="28"/>
          <w:sz w:val="24"/>
          <w:szCs w:val="24"/>
          <w:lang w:eastAsia="pl-PL"/>
        </w:rPr>
        <w:t>PODSTAWA PŁATNOŚCI</w:t>
      </w:r>
      <w:bookmarkEnd w:id="59"/>
      <w:bookmarkEnd w:id="60"/>
      <w:bookmarkEnd w:id="61"/>
      <w:bookmarkEnd w:id="62"/>
      <w:bookmarkEnd w:id="63"/>
      <w:bookmarkEnd w:id="64"/>
      <w:bookmarkEnd w:id="65"/>
    </w:p>
    <w:p w:rsidR="0041562D" w:rsidRPr="00E356D9" w:rsidRDefault="009F0396" w:rsidP="0041562D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9.1</w:t>
      </w:r>
      <w:r w:rsidR="0041562D" w:rsidRPr="00E3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 Cena jednostki obmiarowej</w:t>
      </w:r>
    </w:p>
    <w:p w:rsidR="0041562D" w:rsidRPr="00DB0DAC" w:rsidRDefault="00452D99" w:rsidP="0041562D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B0D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Cena ułożenia </w:t>
      </w:r>
      <w:r w:rsidR="009F0396" w:rsidRPr="00DB0D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1 tony</w:t>
      </w:r>
      <w:r w:rsidR="0041562D" w:rsidRPr="00DB0D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warstwy podbudowy z betonu asfaltowego (AC P) obejmuje:</w:t>
      </w:r>
    </w:p>
    <w:p w:rsidR="0041562D" w:rsidRPr="00DB0DAC" w:rsidRDefault="0041562D" w:rsidP="0041562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B0D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prace pomiarowe i roboty przygotowawcze,</w:t>
      </w:r>
    </w:p>
    <w:p w:rsidR="0041562D" w:rsidRPr="00DB0DAC" w:rsidRDefault="0041562D" w:rsidP="0041562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B0D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oznakowanie robót,</w:t>
      </w:r>
    </w:p>
    <w:p w:rsidR="0041562D" w:rsidRPr="00DB0DAC" w:rsidRDefault="0041562D" w:rsidP="0041562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B0D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oczyszczenie i skropienie podłoża,</w:t>
      </w:r>
    </w:p>
    <w:p w:rsidR="0041562D" w:rsidRPr="00DB0DAC" w:rsidRDefault="0041562D" w:rsidP="0041562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B0D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dostarczenie materiałów i sprzętu,</w:t>
      </w:r>
    </w:p>
    <w:p w:rsidR="0041562D" w:rsidRPr="00DB0DAC" w:rsidRDefault="0041562D" w:rsidP="0041562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B0D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posmarowanie lepiszczem lub pokrycie taśmą asfaltową krawędzi urządzeń obcych i krawężników,</w:t>
      </w:r>
    </w:p>
    <w:p w:rsidR="0041562D" w:rsidRPr="00DB0DAC" w:rsidRDefault="0041562D" w:rsidP="0041562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B0D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rozłożenie i zagęszczenie mieszanki betonu asfaltowego,</w:t>
      </w:r>
    </w:p>
    <w:p w:rsidR="0041562D" w:rsidRPr="00DB0DAC" w:rsidRDefault="0041562D" w:rsidP="0041562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B0D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obcięcie krawędzi i posmarowanie lepiszczem,</w:t>
      </w:r>
    </w:p>
    <w:p w:rsidR="0041562D" w:rsidRPr="00DB0DAC" w:rsidRDefault="0041562D" w:rsidP="0041562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B0D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przeprowadzenie pomiarów i badań  wymaganych w specyfikacji technicznej,</w:t>
      </w:r>
    </w:p>
    <w:p w:rsidR="0041562D" w:rsidRPr="00DB0DAC" w:rsidRDefault="000D08F4" w:rsidP="0041562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odwiezienie sprzętu</w:t>
      </w:r>
    </w:p>
    <w:p w:rsidR="0041562D" w:rsidRPr="00DB0DAC" w:rsidRDefault="0041562D" w:rsidP="0041562D">
      <w:pPr>
        <w:keepNext/>
        <w:widowControl w:val="0"/>
        <w:numPr>
          <w:ilvl w:val="1"/>
          <w:numId w:val="0"/>
        </w:numPr>
        <w:tabs>
          <w:tab w:val="left" w:pos="-1725"/>
          <w:tab w:val="left" w:pos="-1440"/>
          <w:tab w:val="left" w:pos="-1005"/>
          <w:tab w:val="left" w:pos="-720"/>
          <w:tab w:val="left" w:pos="-285"/>
          <w:tab w:val="left" w:pos="3"/>
          <w:tab w:val="left" w:pos="147"/>
          <w:tab w:val="left" w:pos="291"/>
          <w:tab w:val="left" w:pos="435"/>
          <w:tab w:val="left" w:pos="567"/>
          <w:tab w:val="left" w:pos="709"/>
          <w:tab w:val="left" w:pos="867"/>
          <w:tab w:val="left" w:pos="1011"/>
          <w:tab w:val="left" w:pos="1155"/>
          <w:tab w:val="left" w:pos="1299"/>
          <w:tab w:val="left" w:pos="1875"/>
          <w:tab w:val="left" w:pos="1925"/>
          <w:tab w:val="left" w:pos="2595"/>
          <w:tab w:val="left" w:pos="3315"/>
          <w:tab w:val="left" w:pos="4035"/>
          <w:tab w:val="left" w:pos="4755"/>
          <w:tab w:val="left" w:pos="4984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before="120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caps/>
          <w:noProof/>
          <w:spacing w:val="-3"/>
          <w:sz w:val="24"/>
          <w:szCs w:val="24"/>
          <w:lang w:eastAsia="pl-PL"/>
        </w:rPr>
      </w:pPr>
    </w:p>
    <w:p w:rsidR="00FE3B9C" w:rsidRPr="00DB0DAC" w:rsidRDefault="00FE3B9C">
      <w:pPr>
        <w:rPr>
          <w:rFonts w:ascii="Times New Roman" w:hAnsi="Times New Roman" w:cs="Times New Roman"/>
          <w:b/>
          <w:sz w:val="24"/>
          <w:szCs w:val="24"/>
        </w:rPr>
      </w:pPr>
    </w:p>
    <w:sectPr w:rsidR="00FE3B9C" w:rsidRPr="00DB0DAC" w:rsidSect="00FB28BC">
      <w:pgSz w:w="12240" w:h="15840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B6E" w:rsidRDefault="00127B6E" w:rsidP="007E3DF9">
      <w:pPr>
        <w:spacing w:after="0" w:line="240" w:lineRule="auto"/>
      </w:pPr>
      <w:r>
        <w:separator/>
      </w:r>
    </w:p>
  </w:endnote>
  <w:endnote w:type="continuationSeparator" w:id="0">
    <w:p w:rsidR="00127B6E" w:rsidRDefault="00127B6E" w:rsidP="007E3D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imes New Roman CE Normalny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B6E" w:rsidRDefault="00127B6E" w:rsidP="007E3DF9">
      <w:pPr>
        <w:spacing w:after="0" w:line="240" w:lineRule="auto"/>
      </w:pPr>
      <w:r>
        <w:separator/>
      </w:r>
    </w:p>
  </w:footnote>
  <w:footnote w:type="continuationSeparator" w:id="0">
    <w:p w:rsidR="00127B6E" w:rsidRDefault="00127B6E" w:rsidP="007E3D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50847042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32C4EBA6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E2AA285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4">
    <w:nsid w:val="18F11D03"/>
    <w:multiLevelType w:val="hybridMultilevel"/>
    <w:tmpl w:val="3AD42ADE"/>
    <w:lvl w:ilvl="0" w:tplc="92BEE5C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7D0A56CA">
      <w:start w:val="1"/>
      <w:numFmt w:val="bullet"/>
      <w:lvlText w:val="–"/>
      <w:lvlJc w:val="left"/>
      <w:pPr>
        <w:tabs>
          <w:tab w:val="num" w:pos="1477"/>
        </w:tabs>
        <w:ind w:left="1477" w:hanging="397"/>
      </w:pPr>
      <w:rPr>
        <w:rFonts w:ascii="Times New Roman" w:hAnsi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7591049"/>
    <w:multiLevelType w:val="hybridMultilevel"/>
    <w:tmpl w:val="65144652"/>
    <w:lvl w:ilvl="0" w:tplc="C4906F98">
      <w:start w:val="64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8567F35"/>
    <w:multiLevelType w:val="hybridMultilevel"/>
    <w:tmpl w:val="B60452F0"/>
    <w:lvl w:ilvl="0" w:tplc="7D0A56CA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8BD2CB5"/>
    <w:multiLevelType w:val="hybridMultilevel"/>
    <w:tmpl w:val="8B583284"/>
    <w:lvl w:ilvl="0" w:tplc="7D0A56CA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5600C06"/>
    <w:multiLevelType w:val="singleLevel"/>
    <w:tmpl w:val="DA707672"/>
    <w:lvl w:ilvl="0">
      <w:start w:val="1"/>
      <w:numFmt w:val="decimal"/>
      <w:pStyle w:val="Tematkomentarza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</w:rPr>
    </w:lvl>
  </w:abstractNum>
  <w:abstractNum w:abstractNumId="9">
    <w:nsid w:val="572B4421"/>
    <w:multiLevelType w:val="hybridMultilevel"/>
    <w:tmpl w:val="F64ECA7A"/>
    <w:lvl w:ilvl="0" w:tplc="7D0A56CA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B947FCC"/>
    <w:multiLevelType w:val="singleLevel"/>
    <w:tmpl w:val="16E803F4"/>
    <w:lvl w:ilvl="0">
      <w:start w:val="1"/>
      <w:numFmt w:val="lowerLetter"/>
      <w:pStyle w:val="Bullet1points"/>
      <w:lvlText w:val="%1)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11">
    <w:nsid w:val="5C851C53"/>
    <w:multiLevelType w:val="hybridMultilevel"/>
    <w:tmpl w:val="B908F112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0C3686"/>
    <w:multiLevelType w:val="hybridMultilevel"/>
    <w:tmpl w:val="D87C99F8"/>
    <w:lvl w:ilvl="0" w:tplc="7D0A56CA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92336E2"/>
    <w:multiLevelType w:val="hybridMultilevel"/>
    <w:tmpl w:val="F4DE6A78"/>
    <w:lvl w:ilvl="0" w:tplc="B57866CC">
      <w:start w:val="6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9AC4C8D"/>
    <w:multiLevelType w:val="multilevel"/>
    <w:tmpl w:val="6316A35E"/>
    <w:lvl w:ilvl="0">
      <w:start w:val="5"/>
      <w:numFmt w:val="decimal"/>
      <w:pStyle w:val="opistechnicznyy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/>
        <w:i w:val="0"/>
        <w:sz w:val="28"/>
        <w:u w:val="singl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170" w:hanging="170"/>
      </w:pPr>
      <w:rPr>
        <w:rFonts w:ascii="Times New Roman" w:hAnsi="Times New Roman" w:cs="Times New Roman" w:hint="default"/>
        <w:b/>
        <w:i w:val="0"/>
        <w:sz w:val="3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ascii="Times New Roman" w:hAnsi="Times New Roman" w:cs="Times New Roman" w:hint="default"/>
        <w:b/>
        <w:i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2157"/>
        </w:tabs>
        <w:ind w:left="1361" w:hanging="284"/>
      </w:pPr>
      <w:rPr>
        <w:rFonts w:ascii="Times New Roman" w:hAnsi="Times New Roman" w:cs="Times New Roman" w:hint="default"/>
        <w:b/>
        <w:i/>
        <w:sz w:val="26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5">
    <w:nsid w:val="79B730E8"/>
    <w:multiLevelType w:val="singleLevel"/>
    <w:tmpl w:val="875094E2"/>
    <w:lvl w:ilvl="0">
      <w:start w:val="1"/>
      <w:numFmt w:val="bullet"/>
      <w:pStyle w:val="Tekstkomentarz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effect w:val="none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5">
    <w:abstractNumId w:val="10"/>
  </w:num>
  <w:num w:numId="6">
    <w:abstractNumId w:val="10"/>
    <w:lvlOverride w:ilvl="0">
      <w:lvl w:ilvl="0">
        <w:start w:val="2"/>
        <w:numFmt w:val="lowerLetter"/>
        <w:pStyle w:val="Bullet1points"/>
        <w:lvlText w:val="%1)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7">
    <w:abstractNumId w:val="15"/>
  </w:num>
  <w:num w:numId="8">
    <w:abstractNumId w:val="8"/>
  </w:num>
  <w:num w:numId="9">
    <w:abstractNumId w:val="14"/>
  </w:num>
  <w:num w:numId="10">
    <w:abstractNumId w:val="4"/>
  </w:num>
  <w:num w:numId="11">
    <w:abstractNumId w:val="12"/>
  </w:num>
  <w:num w:numId="12">
    <w:abstractNumId w:val="9"/>
  </w:num>
  <w:num w:numId="13">
    <w:abstractNumId w:val="6"/>
  </w:num>
  <w:num w:numId="14">
    <w:abstractNumId w:val="7"/>
  </w:num>
  <w:num w:numId="15">
    <w:abstractNumId w:val="5"/>
  </w:num>
  <w:num w:numId="16">
    <w:abstractNumId w:val="13"/>
  </w:num>
  <w:num w:numId="17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737"/>
    <w:rsid w:val="000B3CCA"/>
    <w:rsid w:val="000D08F4"/>
    <w:rsid w:val="000D6EE6"/>
    <w:rsid w:val="000E17E4"/>
    <w:rsid w:val="00127B6E"/>
    <w:rsid w:val="00171C4E"/>
    <w:rsid w:val="001B6454"/>
    <w:rsid w:val="00216842"/>
    <w:rsid w:val="0023670C"/>
    <w:rsid w:val="00311CF9"/>
    <w:rsid w:val="003246DA"/>
    <w:rsid w:val="003A6386"/>
    <w:rsid w:val="003C278C"/>
    <w:rsid w:val="003F1730"/>
    <w:rsid w:val="0041562D"/>
    <w:rsid w:val="00452D99"/>
    <w:rsid w:val="004736EA"/>
    <w:rsid w:val="00554186"/>
    <w:rsid w:val="0055645C"/>
    <w:rsid w:val="007702AF"/>
    <w:rsid w:val="00786F5A"/>
    <w:rsid w:val="007933C9"/>
    <w:rsid w:val="007E3DF9"/>
    <w:rsid w:val="008A3A04"/>
    <w:rsid w:val="009132FA"/>
    <w:rsid w:val="009F0396"/>
    <w:rsid w:val="00A21660"/>
    <w:rsid w:val="00AB2062"/>
    <w:rsid w:val="00AC5737"/>
    <w:rsid w:val="00B21344"/>
    <w:rsid w:val="00B24C18"/>
    <w:rsid w:val="00B26375"/>
    <w:rsid w:val="00B4122A"/>
    <w:rsid w:val="00B72470"/>
    <w:rsid w:val="00BC5C75"/>
    <w:rsid w:val="00CD18E9"/>
    <w:rsid w:val="00DB0DAC"/>
    <w:rsid w:val="00E356D9"/>
    <w:rsid w:val="00E92C90"/>
    <w:rsid w:val="00F020B5"/>
    <w:rsid w:val="00FB28BC"/>
    <w:rsid w:val="00FE3B9C"/>
    <w:rsid w:val="00FE7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aliases w:val="Nagłówek 1 Znak1,Nagłówek 1 Znak Znak,Znak7 Znak Znak"/>
    <w:basedOn w:val="Normalny"/>
    <w:next w:val="Normalny"/>
    <w:link w:val="Nagwek1Znak"/>
    <w:qFormat/>
    <w:rsid w:val="0041562D"/>
    <w:pPr>
      <w:keepNext/>
      <w:widowControl w:val="0"/>
      <w:numPr>
        <w:ilvl w:val="1"/>
      </w:numPr>
      <w:tabs>
        <w:tab w:val="left" w:pos="-1725"/>
        <w:tab w:val="left" w:pos="-1440"/>
        <w:tab w:val="left" w:pos="-1005"/>
        <w:tab w:val="left" w:pos="-720"/>
        <w:tab w:val="left" w:pos="-285"/>
        <w:tab w:val="left" w:pos="3"/>
        <w:tab w:val="left" w:pos="147"/>
        <w:tab w:val="left" w:pos="291"/>
        <w:tab w:val="left" w:pos="435"/>
        <w:tab w:val="left" w:pos="567"/>
        <w:tab w:val="left" w:pos="709"/>
        <w:tab w:val="left" w:pos="867"/>
        <w:tab w:val="left" w:pos="1011"/>
        <w:tab w:val="left" w:pos="1155"/>
        <w:tab w:val="left" w:pos="1299"/>
        <w:tab w:val="left" w:pos="1875"/>
        <w:tab w:val="left" w:pos="1925"/>
        <w:tab w:val="left" w:pos="2595"/>
        <w:tab w:val="left" w:pos="3315"/>
        <w:tab w:val="left" w:pos="4035"/>
        <w:tab w:val="left" w:pos="4755"/>
        <w:tab w:val="left" w:pos="4984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spacing w:before="60" w:after="60" w:line="312" w:lineRule="auto"/>
      <w:ind w:left="1701" w:hanging="1701"/>
      <w:outlineLvl w:val="0"/>
    </w:pPr>
    <w:rPr>
      <w:rFonts w:ascii="Times New Roman" w:eastAsia="Times New Roman" w:hAnsi="Times New Roman" w:cs="Times New Roman"/>
      <w:b/>
      <w:caps/>
      <w:color w:val="000000"/>
      <w:spacing w:val="-3"/>
      <w:sz w:val="28"/>
      <w:szCs w:val="20"/>
      <w:lang w:eastAsia="pl-PL"/>
    </w:rPr>
  </w:style>
  <w:style w:type="paragraph" w:styleId="Nagwek2">
    <w:name w:val="heading 2"/>
    <w:aliases w:val="Nagłówek 2 Znak1 Znak,Nagłówek 2 Znak Znak Znak,Nagłówek 2 Znak1 Znak Znak Znak,Nagłówek 2 Znak Znak Znak Znak Znak,Znak6 Znak Znak Znak Znak Znak,Nagłówek 2 Znak Znak1 Znak,Nagłówek 2 Znak1 Znak1,Nagłówek 2 Znak Znak Znak1"/>
    <w:basedOn w:val="Normalny"/>
    <w:next w:val="Normalny"/>
    <w:link w:val="Nagwek2Znak"/>
    <w:qFormat/>
    <w:rsid w:val="0041562D"/>
    <w:pPr>
      <w:keepNext/>
      <w:widowControl w:val="0"/>
      <w:numPr>
        <w:ilvl w:val="1"/>
      </w:numPr>
      <w:tabs>
        <w:tab w:val="left" w:pos="-1725"/>
        <w:tab w:val="left" w:pos="-1440"/>
        <w:tab w:val="left" w:pos="-1005"/>
        <w:tab w:val="left" w:pos="-720"/>
        <w:tab w:val="left" w:pos="-285"/>
        <w:tab w:val="left" w:pos="3"/>
        <w:tab w:val="left" w:pos="147"/>
        <w:tab w:val="left" w:pos="291"/>
        <w:tab w:val="left" w:pos="435"/>
        <w:tab w:val="left" w:pos="567"/>
        <w:tab w:val="left" w:pos="709"/>
        <w:tab w:val="left" w:pos="867"/>
        <w:tab w:val="left" w:pos="1011"/>
        <w:tab w:val="left" w:pos="1155"/>
        <w:tab w:val="left" w:pos="1299"/>
        <w:tab w:val="left" w:pos="1875"/>
        <w:tab w:val="left" w:pos="1925"/>
        <w:tab w:val="left" w:pos="2595"/>
        <w:tab w:val="left" w:pos="3315"/>
        <w:tab w:val="left" w:pos="4035"/>
        <w:tab w:val="left" w:pos="4755"/>
        <w:tab w:val="left" w:pos="4984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spacing w:before="120" w:after="120" w:line="240" w:lineRule="auto"/>
      <w:ind w:left="567" w:hanging="567"/>
      <w:jc w:val="both"/>
      <w:outlineLvl w:val="1"/>
    </w:pPr>
    <w:rPr>
      <w:rFonts w:ascii="Times New Roman" w:eastAsia="Times New Roman" w:hAnsi="Times New Roman" w:cs="Times New Roman"/>
      <w:b/>
      <w:caps/>
      <w:noProof/>
      <w:color w:val="000000"/>
      <w:spacing w:val="-3"/>
      <w:sz w:val="24"/>
      <w:szCs w:val="20"/>
      <w:lang w:eastAsia="pl-PL"/>
    </w:rPr>
  </w:style>
  <w:style w:type="paragraph" w:styleId="Nagwek3">
    <w:name w:val="heading 3"/>
    <w:aliases w:val="Znak5"/>
    <w:basedOn w:val="Normalny"/>
    <w:next w:val="Normalny"/>
    <w:link w:val="Nagwek3Znak"/>
    <w:qFormat/>
    <w:rsid w:val="0041562D"/>
    <w:pPr>
      <w:keepNext/>
      <w:widowControl w:val="0"/>
      <w:numPr>
        <w:ilvl w:val="1"/>
      </w:numPr>
      <w:tabs>
        <w:tab w:val="left" w:pos="-1725"/>
        <w:tab w:val="left" w:pos="-1440"/>
        <w:tab w:val="left" w:pos="-1005"/>
        <w:tab w:val="left" w:pos="-720"/>
        <w:tab w:val="left" w:pos="-285"/>
        <w:tab w:val="left" w:pos="3"/>
        <w:tab w:val="left" w:pos="147"/>
        <w:tab w:val="left" w:pos="291"/>
        <w:tab w:val="left" w:pos="435"/>
        <w:tab w:val="left" w:pos="567"/>
        <w:tab w:val="left" w:pos="709"/>
        <w:tab w:val="left" w:pos="867"/>
        <w:tab w:val="left" w:pos="1011"/>
        <w:tab w:val="left" w:pos="1155"/>
        <w:tab w:val="left" w:pos="1299"/>
        <w:tab w:val="left" w:pos="1875"/>
        <w:tab w:val="left" w:pos="1925"/>
        <w:tab w:val="left" w:pos="2595"/>
        <w:tab w:val="left" w:pos="3315"/>
        <w:tab w:val="left" w:pos="4035"/>
        <w:tab w:val="left" w:pos="4755"/>
        <w:tab w:val="left" w:pos="4984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spacing w:before="120" w:after="120" w:line="240" w:lineRule="auto"/>
      <w:ind w:left="567" w:hanging="567"/>
      <w:jc w:val="both"/>
      <w:outlineLvl w:val="2"/>
    </w:pPr>
    <w:rPr>
      <w:rFonts w:ascii="Times New Roman" w:eastAsia="Times New Roman" w:hAnsi="Times New Roman" w:cs="Times New Roman"/>
      <w:b/>
      <w:caps/>
      <w:noProof/>
      <w:color w:val="000000"/>
      <w:spacing w:val="-3"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41562D"/>
    <w:pPr>
      <w:keepNext/>
      <w:keepLines/>
      <w:widowControl w:val="0"/>
      <w:numPr>
        <w:ilvl w:val="1"/>
      </w:numPr>
      <w:tabs>
        <w:tab w:val="left" w:pos="-1725"/>
        <w:tab w:val="left" w:pos="-1440"/>
        <w:tab w:val="left" w:pos="-1005"/>
        <w:tab w:val="left" w:pos="-720"/>
        <w:tab w:val="left" w:pos="-285"/>
        <w:tab w:val="left" w:pos="3"/>
        <w:tab w:val="left" w:pos="147"/>
        <w:tab w:val="left" w:pos="291"/>
        <w:tab w:val="left" w:pos="435"/>
        <w:tab w:val="left" w:pos="567"/>
        <w:tab w:val="left" w:pos="709"/>
        <w:tab w:val="left" w:pos="867"/>
        <w:tab w:val="left" w:pos="1011"/>
        <w:tab w:val="left" w:pos="1155"/>
        <w:tab w:val="left" w:pos="1299"/>
        <w:tab w:val="left" w:pos="1875"/>
        <w:tab w:val="left" w:pos="1925"/>
        <w:tab w:val="left" w:pos="2595"/>
        <w:tab w:val="left" w:pos="3315"/>
        <w:tab w:val="left" w:pos="4035"/>
        <w:tab w:val="left" w:pos="4755"/>
        <w:tab w:val="left" w:pos="4984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spacing w:before="120" w:after="120" w:line="240" w:lineRule="auto"/>
      <w:ind w:left="703" w:hanging="703"/>
      <w:jc w:val="both"/>
      <w:outlineLvl w:val="3"/>
    </w:pPr>
    <w:rPr>
      <w:rFonts w:ascii="Times New Roman" w:eastAsia="Times New Roman" w:hAnsi="Times New Roman" w:cs="Times New Roman"/>
      <w:caps/>
      <w:noProof/>
      <w:color w:val="000000"/>
      <w:spacing w:val="-3"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41562D"/>
    <w:pPr>
      <w:keepNext/>
      <w:spacing w:before="120" w:after="12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41562D"/>
    <w:pPr>
      <w:keepNext/>
      <w:spacing w:after="120" w:line="240" w:lineRule="auto"/>
      <w:outlineLvl w:val="5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41562D"/>
    <w:pPr>
      <w:keepNext/>
      <w:spacing w:before="10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41562D"/>
    <w:pPr>
      <w:keepNext/>
      <w:spacing w:before="100" w:after="120" w:line="240" w:lineRule="auto"/>
      <w:outlineLvl w:val="7"/>
    </w:pPr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41562D"/>
    <w:pPr>
      <w:widowControl w:val="0"/>
      <w:numPr>
        <w:ilvl w:val="1"/>
      </w:numPr>
      <w:tabs>
        <w:tab w:val="left" w:pos="-1725"/>
        <w:tab w:val="left" w:pos="-1440"/>
        <w:tab w:val="left" w:pos="-1005"/>
        <w:tab w:val="left" w:pos="-720"/>
        <w:tab w:val="left" w:pos="-285"/>
        <w:tab w:val="left" w:pos="3"/>
        <w:tab w:val="left" w:pos="147"/>
        <w:tab w:val="left" w:pos="291"/>
        <w:tab w:val="left" w:pos="435"/>
        <w:tab w:val="left" w:pos="567"/>
        <w:tab w:val="left" w:pos="709"/>
        <w:tab w:val="left" w:pos="867"/>
        <w:tab w:val="left" w:pos="1011"/>
        <w:tab w:val="left" w:pos="1155"/>
        <w:tab w:val="left" w:pos="1299"/>
        <w:tab w:val="left" w:pos="1875"/>
        <w:tab w:val="left" w:pos="1925"/>
        <w:tab w:val="left" w:pos="2595"/>
        <w:tab w:val="left" w:pos="3315"/>
        <w:tab w:val="left" w:pos="4035"/>
        <w:tab w:val="left" w:pos="4755"/>
        <w:tab w:val="left" w:pos="4984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spacing w:before="120" w:after="0" w:line="312" w:lineRule="auto"/>
      <w:ind w:left="703" w:hanging="703"/>
      <w:jc w:val="both"/>
      <w:outlineLvl w:val="8"/>
    </w:pPr>
    <w:rPr>
      <w:rFonts w:ascii="Times New Roman" w:eastAsia="Times New Roman" w:hAnsi="Times New Roman" w:cs="Times New Roman"/>
      <w:noProof/>
      <w:color w:val="000000"/>
      <w:spacing w:val="-3"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 Znak1 Znak,Nagłówek 1 Znak Znak Znak,Znak7 Znak Znak Znak"/>
    <w:basedOn w:val="Domylnaczcionkaakapitu"/>
    <w:link w:val="Nagwek1"/>
    <w:rsid w:val="0041562D"/>
    <w:rPr>
      <w:rFonts w:ascii="Times New Roman" w:eastAsia="Times New Roman" w:hAnsi="Times New Roman" w:cs="Times New Roman"/>
      <w:b/>
      <w:caps/>
      <w:color w:val="000000"/>
      <w:spacing w:val="-3"/>
      <w:sz w:val="28"/>
      <w:szCs w:val="20"/>
      <w:lang w:eastAsia="pl-PL"/>
    </w:rPr>
  </w:style>
  <w:style w:type="character" w:customStyle="1" w:styleId="Nagwek2Znak">
    <w:name w:val="Nagłówek 2 Znak"/>
    <w:aliases w:val="Nagłówek 2 Znak1 Znak Znak,Nagłówek 2 Znak Znak Znak Znak,Nagłówek 2 Znak1 Znak Znak Znak Znak,Nagłówek 2 Znak Znak Znak Znak Znak Znak,Znak6 Znak Znak Znak Znak Znak Znak,Nagłówek 2 Znak Znak1 Znak Znak,Nagłówek 2 Znak1 Znak1 Znak"/>
    <w:basedOn w:val="Domylnaczcionkaakapitu"/>
    <w:link w:val="Nagwek2"/>
    <w:rsid w:val="0041562D"/>
    <w:rPr>
      <w:rFonts w:ascii="Times New Roman" w:eastAsia="Times New Roman" w:hAnsi="Times New Roman" w:cs="Times New Roman"/>
      <w:b/>
      <w:caps/>
      <w:noProof/>
      <w:color w:val="000000"/>
      <w:spacing w:val="-3"/>
      <w:sz w:val="24"/>
      <w:szCs w:val="20"/>
      <w:lang w:eastAsia="pl-PL"/>
    </w:rPr>
  </w:style>
  <w:style w:type="character" w:customStyle="1" w:styleId="Nagwek3Znak">
    <w:name w:val="Nagłówek 3 Znak"/>
    <w:aliases w:val="Znak5 Znak"/>
    <w:basedOn w:val="Domylnaczcionkaakapitu"/>
    <w:link w:val="Nagwek3"/>
    <w:rsid w:val="0041562D"/>
    <w:rPr>
      <w:rFonts w:ascii="Times New Roman" w:eastAsia="Times New Roman" w:hAnsi="Times New Roman" w:cs="Times New Roman"/>
      <w:b/>
      <w:caps/>
      <w:noProof/>
      <w:color w:val="000000"/>
      <w:spacing w:val="-3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41562D"/>
    <w:rPr>
      <w:rFonts w:ascii="Times New Roman" w:eastAsia="Times New Roman" w:hAnsi="Times New Roman" w:cs="Times New Roman"/>
      <w:caps/>
      <w:noProof/>
      <w:color w:val="000000"/>
      <w:spacing w:val="-3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41562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41562D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41562D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41562D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41562D"/>
    <w:rPr>
      <w:rFonts w:ascii="Times New Roman" w:eastAsia="Times New Roman" w:hAnsi="Times New Roman" w:cs="Times New Roman"/>
      <w:noProof/>
      <w:color w:val="000000"/>
      <w:spacing w:val="-3"/>
      <w:sz w:val="18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41562D"/>
  </w:style>
  <w:style w:type="character" w:styleId="Odwoanieprzypisudolnego">
    <w:name w:val="footnote reference"/>
    <w:basedOn w:val="Domylnaczcionkaakapitu"/>
    <w:semiHidden/>
    <w:rsid w:val="0041562D"/>
    <w:rPr>
      <w:vertAlign w:val="superscript"/>
    </w:rPr>
  </w:style>
  <w:style w:type="paragraph" w:styleId="Tekstpodstawowywcity3">
    <w:name w:val="Body Text Indent 3"/>
    <w:basedOn w:val="Normalny"/>
    <w:link w:val="Tekstpodstawowywcity3Znak"/>
    <w:rsid w:val="0041562D"/>
    <w:pPr>
      <w:widowControl w:val="0"/>
      <w:numPr>
        <w:ilvl w:val="1"/>
      </w:numPr>
      <w:tabs>
        <w:tab w:val="left" w:pos="-1725"/>
        <w:tab w:val="left" w:pos="-1440"/>
        <w:tab w:val="left" w:pos="-1005"/>
        <w:tab w:val="left" w:pos="-720"/>
        <w:tab w:val="left" w:pos="-285"/>
        <w:tab w:val="left" w:pos="3"/>
        <w:tab w:val="left" w:pos="147"/>
        <w:tab w:val="left" w:pos="291"/>
        <w:tab w:val="left" w:pos="435"/>
        <w:tab w:val="left" w:pos="567"/>
        <w:tab w:val="left" w:pos="709"/>
        <w:tab w:val="left" w:pos="867"/>
        <w:tab w:val="left" w:pos="1011"/>
        <w:tab w:val="left" w:pos="1155"/>
        <w:tab w:val="left" w:pos="1299"/>
        <w:tab w:val="left" w:pos="1875"/>
        <w:tab w:val="left" w:pos="1925"/>
        <w:tab w:val="left" w:pos="2595"/>
        <w:tab w:val="left" w:pos="3315"/>
        <w:tab w:val="left" w:pos="4035"/>
        <w:tab w:val="left" w:pos="4755"/>
        <w:tab w:val="left" w:pos="4984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spacing w:after="0" w:line="312" w:lineRule="auto"/>
      <w:ind w:left="351" w:hanging="351"/>
      <w:jc w:val="both"/>
    </w:pPr>
    <w:rPr>
      <w:rFonts w:ascii="Times New Roman" w:eastAsia="Times New Roman" w:hAnsi="Times New Roman" w:cs="Times New Roman"/>
      <w:noProof/>
      <w:color w:val="000000"/>
      <w:spacing w:val="-3"/>
      <w:sz w:val="18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41562D"/>
    <w:rPr>
      <w:rFonts w:ascii="Times New Roman" w:eastAsia="Times New Roman" w:hAnsi="Times New Roman" w:cs="Times New Roman"/>
      <w:noProof/>
      <w:color w:val="000000"/>
      <w:spacing w:val="-3"/>
      <w:sz w:val="1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1562D"/>
    <w:pPr>
      <w:widowControl w:val="0"/>
      <w:numPr>
        <w:ilvl w:val="1"/>
      </w:numPr>
      <w:tabs>
        <w:tab w:val="left" w:pos="-1725"/>
        <w:tab w:val="left" w:pos="-1440"/>
        <w:tab w:val="left" w:pos="-1005"/>
        <w:tab w:val="left" w:pos="-720"/>
        <w:tab w:val="left" w:pos="-285"/>
        <w:tab w:val="left" w:pos="3"/>
        <w:tab w:val="left" w:pos="147"/>
        <w:tab w:val="left" w:pos="291"/>
        <w:tab w:val="left" w:pos="435"/>
        <w:tab w:val="left" w:pos="567"/>
        <w:tab w:val="left" w:pos="709"/>
        <w:tab w:val="left" w:pos="867"/>
        <w:tab w:val="left" w:pos="1011"/>
        <w:tab w:val="left" w:pos="1155"/>
        <w:tab w:val="left" w:pos="1299"/>
        <w:tab w:val="left" w:pos="1875"/>
        <w:tab w:val="left" w:pos="1925"/>
        <w:tab w:val="left" w:pos="2595"/>
        <w:tab w:val="left" w:pos="3315"/>
        <w:tab w:val="left" w:pos="4035"/>
        <w:tab w:val="left" w:pos="4755"/>
        <w:tab w:val="left" w:pos="4984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spacing w:after="0" w:line="312" w:lineRule="auto"/>
      <w:ind w:left="703" w:hanging="703"/>
      <w:jc w:val="both"/>
    </w:pPr>
    <w:rPr>
      <w:rFonts w:ascii="Times New Roman" w:eastAsia="Times New Roman" w:hAnsi="Times New Roman" w:cs="Times New Roman"/>
      <w:i/>
      <w:noProof/>
      <w:color w:val="000000"/>
      <w:spacing w:val="-3"/>
      <w:sz w:val="16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1562D"/>
    <w:rPr>
      <w:rFonts w:ascii="Times New Roman" w:eastAsia="Times New Roman" w:hAnsi="Times New Roman" w:cs="Times New Roman"/>
      <w:i/>
      <w:noProof/>
      <w:color w:val="000000"/>
      <w:spacing w:val="-3"/>
      <w:sz w:val="16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41562D"/>
    <w:pPr>
      <w:widowControl w:val="0"/>
      <w:numPr>
        <w:ilvl w:val="1"/>
      </w:numPr>
      <w:tabs>
        <w:tab w:val="left" w:pos="-1725"/>
        <w:tab w:val="left" w:pos="-1440"/>
        <w:tab w:val="left" w:pos="-1005"/>
        <w:tab w:val="left" w:pos="-720"/>
        <w:tab w:val="left" w:pos="-285"/>
        <w:tab w:val="left" w:pos="3"/>
        <w:tab w:val="left" w:pos="147"/>
        <w:tab w:val="left" w:pos="291"/>
        <w:tab w:val="left" w:pos="435"/>
        <w:tab w:val="left" w:pos="567"/>
        <w:tab w:val="left" w:pos="723"/>
        <w:tab w:val="left" w:pos="867"/>
        <w:tab w:val="left" w:pos="1011"/>
        <w:tab w:val="left" w:pos="1155"/>
        <w:tab w:val="left" w:pos="1299"/>
        <w:tab w:val="left" w:pos="1875"/>
        <w:tab w:val="left" w:pos="1925"/>
        <w:tab w:val="left" w:pos="2595"/>
        <w:tab w:val="left" w:pos="3315"/>
        <w:tab w:val="left" w:pos="4035"/>
        <w:tab w:val="left" w:pos="4755"/>
        <w:tab w:val="left" w:pos="4984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spacing w:before="120" w:after="0" w:line="240" w:lineRule="auto"/>
      <w:ind w:left="703" w:hanging="703"/>
      <w:jc w:val="center"/>
    </w:pPr>
    <w:rPr>
      <w:rFonts w:ascii="Times New Roman" w:eastAsia="Times New Roman" w:hAnsi="Times New Roman" w:cs="Times New Roman"/>
      <w:b/>
      <w:color w:val="00000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41562D"/>
    <w:rPr>
      <w:rFonts w:ascii="Times New Roman" w:eastAsia="Times New Roman" w:hAnsi="Times New Roman" w:cs="Times New Roman"/>
      <w:b/>
      <w:color w:val="000000"/>
      <w:szCs w:val="20"/>
      <w:lang w:eastAsia="pl-PL"/>
    </w:rPr>
  </w:style>
  <w:style w:type="paragraph" w:customStyle="1" w:styleId="rozdzia">
    <w:name w:val="rozdział"/>
    <w:basedOn w:val="Normalny"/>
    <w:rsid w:val="0041562D"/>
    <w:pPr>
      <w:widowControl w:val="0"/>
      <w:numPr>
        <w:ilvl w:val="1"/>
      </w:numPr>
      <w:tabs>
        <w:tab w:val="left" w:pos="-1725"/>
        <w:tab w:val="left" w:pos="-1440"/>
        <w:tab w:val="left" w:pos="-1005"/>
        <w:tab w:val="left" w:pos="-720"/>
        <w:tab w:val="left" w:pos="-285"/>
        <w:tab w:val="left" w:pos="3"/>
        <w:tab w:val="left" w:pos="147"/>
        <w:tab w:val="left" w:pos="291"/>
        <w:tab w:val="left" w:pos="435"/>
        <w:tab w:val="left" w:pos="567"/>
        <w:tab w:val="left" w:pos="709"/>
        <w:tab w:val="left" w:pos="867"/>
        <w:tab w:val="left" w:pos="1011"/>
        <w:tab w:val="left" w:pos="1155"/>
        <w:tab w:val="left" w:pos="1299"/>
        <w:tab w:val="left" w:pos="1875"/>
        <w:tab w:val="left" w:pos="1925"/>
        <w:tab w:val="left" w:pos="2595"/>
        <w:tab w:val="left" w:pos="3315"/>
        <w:tab w:val="left" w:pos="4035"/>
        <w:tab w:val="left" w:pos="4755"/>
        <w:tab w:val="left" w:pos="4984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spacing w:after="0" w:line="312" w:lineRule="auto"/>
      <w:ind w:left="703" w:hanging="703"/>
      <w:jc w:val="center"/>
    </w:pPr>
    <w:rPr>
      <w:rFonts w:ascii="Times New Roman" w:eastAsia="Times New Roman" w:hAnsi="Times New Roman" w:cs="Times New Roman"/>
      <w:color w:val="000000"/>
      <w:spacing w:val="-3"/>
      <w:sz w:val="18"/>
      <w:szCs w:val="20"/>
      <w:lang w:eastAsia="pl-PL"/>
    </w:rPr>
  </w:style>
  <w:style w:type="paragraph" w:styleId="Wcicienormalne">
    <w:name w:val="Normal Indent"/>
    <w:basedOn w:val="Normalny"/>
    <w:rsid w:val="0041562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41562D"/>
    <w:pPr>
      <w:widowControl w:val="0"/>
      <w:numPr>
        <w:ilvl w:val="1"/>
      </w:numPr>
      <w:tabs>
        <w:tab w:val="left" w:pos="-1725"/>
        <w:tab w:val="left" w:pos="-1440"/>
        <w:tab w:val="left" w:pos="-1005"/>
        <w:tab w:val="left" w:pos="-720"/>
        <w:tab w:val="left" w:pos="-285"/>
        <w:tab w:val="left" w:pos="3"/>
        <w:tab w:val="left" w:pos="147"/>
        <w:tab w:val="left" w:pos="291"/>
        <w:tab w:val="left" w:pos="435"/>
        <w:tab w:val="left" w:pos="567"/>
        <w:tab w:val="left" w:pos="723"/>
        <w:tab w:val="left" w:pos="867"/>
        <w:tab w:val="left" w:pos="1011"/>
        <w:tab w:val="left" w:pos="1155"/>
        <w:tab w:val="left" w:pos="1299"/>
        <w:tab w:val="left" w:pos="1875"/>
        <w:tab w:val="left" w:pos="1925"/>
        <w:tab w:val="left" w:pos="2595"/>
        <w:tab w:val="left" w:pos="3315"/>
        <w:tab w:val="left" w:pos="4035"/>
        <w:tab w:val="left" w:pos="4755"/>
        <w:tab w:val="left" w:pos="4984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spacing w:after="0" w:line="240" w:lineRule="auto"/>
      <w:ind w:left="703" w:right="135" w:firstLine="708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1562D"/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customStyle="1" w:styleId="textbold">
    <w:name w:val="text bold"/>
    <w:basedOn w:val="Normalny"/>
    <w:autoRedefine/>
    <w:rsid w:val="0041562D"/>
    <w:pPr>
      <w:numPr>
        <w:ilvl w:val="1"/>
      </w:num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Standardowytekst">
    <w:name w:val="Standardowy.tekst"/>
    <w:rsid w:val="0041562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ost">
    <w:name w:val="tekst ost"/>
    <w:basedOn w:val="Normalny"/>
    <w:rsid w:val="0041562D"/>
    <w:pPr>
      <w:numPr>
        <w:ilvl w:val="1"/>
      </w:numPr>
      <w:tabs>
        <w:tab w:val="left" w:pos="-1725"/>
        <w:tab w:val="left" w:pos="-1440"/>
        <w:tab w:val="left" w:pos="-1005"/>
        <w:tab w:val="left" w:pos="-720"/>
        <w:tab w:val="left" w:pos="-285"/>
        <w:tab w:val="left" w:pos="147"/>
        <w:tab w:val="left" w:pos="291"/>
        <w:tab w:val="left" w:pos="435"/>
        <w:tab w:val="left" w:pos="567"/>
        <w:tab w:val="left" w:pos="723"/>
        <w:tab w:val="left" w:pos="867"/>
        <w:tab w:val="left" w:pos="1011"/>
        <w:tab w:val="left" w:pos="1155"/>
        <w:tab w:val="left" w:pos="1299"/>
        <w:tab w:val="left" w:pos="1875"/>
        <w:tab w:val="left" w:pos="1925"/>
        <w:tab w:val="left" w:pos="2595"/>
        <w:tab w:val="left" w:pos="3315"/>
        <w:tab w:val="left" w:pos="4035"/>
        <w:tab w:val="left" w:pos="4755"/>
        <w:tab w:val="left" w:pos="4984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spacing w:after="0" w:line="240" w:lineRule="auto"/>
      <w:ind w:left="703" w:hanging="703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tekst1">
    <w:name w:val="Standardowy.tekst1"/>
    <w:rsid w:val="0041562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Iwony">
    <w:name w:val="Styl Iwony"/>
    <w:basedOn w:val="Standardowytekst"/>
    <w:rsid w:val="0041562D"/>
    <w:pPr>
      <w:spacing w:before="120" w:after="120"/>
    </w:pPr>
    <w:rPr>
      <w:rFonts w:ascii="Bookman Old Style" w:hAnsi="Bookman Old Style"/>
      <w:sz w:val="24"/>
    </w:rPr>
  </w:style>
  <w:style w:type="paragraph" w:styleId="Tekstpodstawowy3">
    <w:name w:val="Body Text 3"/>
    <w:basedOn w:val="Normalny"/>
    <w:link w:val="Tekstpodstawowy3Znak"/>
    <w:rsid w:val="0041562D"/>
    <w:pPr>
      <w:widowControl w:val="0"/>
      <w:numPr>
        <w:ilvl w:val="1"/>
      </w:numPr>
      <w:tabs>
        <w:tab w:val="left" w:pos="-1725"/>
        <w:tab w:val="left" w:pos="-1440"/>
        <w:tab w:val="left" w:pos="-1005"/>
        <w:tab w:val="left" w:pos="-720"/>
        <w:tab w:val="left" w:pos="-285"/>
        <w:tab w:val="left" w:pos="3"/>
        <w:tab w:val="left" w:pos="147"/>
        <w:tab w:val="left" w:pos="291"/>
        <w:tab w:val="left" w:pos="435"/>
        <w:tab w:val="left" w:pos="567"/>
        <w:tab w:val="left" w:pos="723"/>
        <w:tab w:val="left" w:pos="867"/>
        <w:tab w:val="left" w:pos="1011"/>
        <w:tab w:val="left" w:pos="1155"/>
        <w:tab w:val="left" w:pos="1299"/>
        <w:tab w:val="left" w:pos="1875"/>
        <w:tab w:val="left" w:pos="1925"/>
        <w:tab w:val="left" w:pos="2595"/>
        <w:tab w:val="left" w:pos="3315"/>
        <w:tab w:val="left" w:pos="4035"/>
        <w:tab w:val="left" w:pos="4755"/>
        <w:tab w:val="left" w:pos="4984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spacing w:before="120" w:after="0" w:line="240" w:lineRule="auto"/>
      <w:ind w:left="703" w:hanging="703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41562D"/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41562D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1562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41562D"/>
    <w:pPr>
      <w:widowControl w:val="0"/>
      <w:numPr>
        <w:ilvl w:val="12"/>
      </w:numPr>
      <w:tabs>
        <w:tab w:val="left" w:pos="-1725"/>
        <w:tab w:val="left" w:pos="-1440"/>
        <w:tab w:val="left" w:pos="-1005"/>
        <w:tab w:val="left" w:pos="-720"/>
        <w:tab w:val="left" w:pos="-285"/>
        <w:tab w:val="left" w:pos="3"/>
        <w:tab w:val="left" w:pos="147"/>
        <w:tab w:val="left" w:pos="291"/>
        <w:tab w:val="left" w:pos="435"/>
        <w:tab w:val="left" w:pos="567"/>
        <w:tab w:val="left" w:pos="709"/>
        <w:tab w:val="left" w:pos="851"/>
        <w:tab w:val="left" w:pos="1011"/>
        <w:tab w:val="left" w:pos="1155"/>
        <w:tab w:val="left" w:pos="1299"/>
        <w:tab w:val="left" w:pos="1875"/>
        <w:tab w:val="left" w:pos="1925"/>
        <w:tab w:val="left" w:pos="2595"/>
        <w:tab w:val="left" w:pos="3315"/>
        <w:tab w:val="left" w:pos="4035"/>
        <w:tab w:val="left" w:pos="4755"/>
        <w:tab w:val="left" w:pos="4984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spacing w:after="0" w:line="312" w:lineRule="auto"/>
      <w:jc w:val="both"/>
    </w:pPr>
    <w:rPr>
      <w:rFonts w:ascii="Courier New" w:eastAsia="Times New Roman" w:hAnsi="Courier New" w:cs="Times New Roman"/>
      <w:color w:val="000000"/>
      <w:spacing w:val="-3"/>
      <w:sz w:val="18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1562D"/>
    <w:rPr>
      <w:rFonts w:ascii="Courier New" w:eastAsia="Times New Roman" w:hAnsi="Courier New" w:cs="Times New Roman"/>
      <w:color w:val="000000"/>
      <w:spacing w:val="-3"/>
      <w:sz w:val="18"/>
      <w:szCs w:val="20"/>
      <w:lang w:eastAsia="pl-PL"/>
    </w:rPr>
  </w:style>
  <w:style w:type="character" w:styleId="Numerstrony">
    <w:name w:val="page number"/>
    <w:basedOn w:val="Domylnaczcionkaakapitu"/>
    <w:rsid w:val="0041562D"/>
    <w:rPr>
      <w:rFonts w:ascii="Times New Roman" w:hAnsi="Times New Roman"/>
      <w:i/>
      <w:color w:val="auto"/>
      <w:sz w:val="20"/>
      <w:vertAlign w:val="baseline"/>
    </w:rPr>
  </w:style>
  <w:style w:type="paragraph" w:styleId="Listapunktowana2">
    <w:name w:val="List Bullet 2"/>
    <w:basedOn w:val="Normalny"/>
    <w:autoRedefine/>
    <w:rsid w:val="0041562D"/>
    <w:pPr>
      <w:numPr>
        <w:numId w:val="1"/>
      </w:numPr>
      <w:tabs>
        <w:tab w:val="clear" w:pos="643"/>
      </w:tabs>
      <w:spacing w:after="0" w:line="240" w:lineRule="auto"/>
      <w:ind w:left="42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41562D"/>
    <w:pPr>
      <w:widowControl w:val="0"/>
      <w:numPr>
        <w:ilvl w:val="1"/>
      </w:numPr>
      <w:pBdr>
        <w:top w:val="single" w:sz="6" w:space="1" w:color="auto"/>
      </w:pBdr>
      <w:tabs>
        <w:tab w:val="left" w:pos="-1725"/>
        <w:tab w:val="left" w:pos="-1440"/>
        <w:tab w:val="left" w:pos="-1005"/>
        <w:tab w:val="left" w:pos="-720"/>
        <w:tab w:val="left" w:pos="-285"/>
        <w:tab w:val="left" w:pos="3"/>
        <w:tab w:val="left" w:pos="147"/>
        <w:tab w:val="left" w:pos="291"/>
        <w:tab w:val="left" w:pos="435"/>
        <w:tab w:val="left" w:pos="567"/>
        <w:tab w:val="left" w:pos="709"/>
        <w:tab w:val="left" w:pos="867"/>
        <w:tab w:val="left" w:pos="1011"/>
        <w:tab w:val="left" w:pos="1155"/>
        <w:tab w:val="left" w:pos="1299"/>
        <w:tab w:val="left" w:pos="1875"/>
        <w:tab w:val="left" w:pos="1925"/>
        <w:tab w:val="left" w:pos="2595"/>
        <w:tab w:val="left" w:pos="3315"/>
        <w:tab w:val="left" w:pos="4035"/>
        <w:tab w:val="left" w:pos="4755"/>
        <w:tab w:val="left" w:pos="4984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spacing w:after="0" w:line="240" w:lineRule="auto"/>
      <w:ind w:left="703" w:right="-1" w:firstLine="360"/>
      <w:jc w:val="center"/>
    </w:pPr>
    <w:rPr>
      <w:rFonts w:ascii="Times New Roman" w:eastAsia="Times New Roman" w:hAnsi="Times New Roman" w:cs="Times New Roman"/>
      <w:i/>
      <w:noProof/>
      <w:color w:val="000000"/>
      <w:spacing w:val="-3"/>
      <w:sz w:val="16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41562D"/>
    <w:rPr>
      <w:rFonts w:ascii="Times New Roman" w:eastAsia="Times New Roman" w:hAnsi="Times New Roman" w:cs="Times New Roman"/>
      <w:i/>
      <w:noProof/>
      <w:color w:val="000000"/>
      <w:spacing w:val="-3"/>
      <w:sz w:val="16"/>
      <w:szCs w:val="20"/>
      <w:lang w:eastAsia="pl-PL"/>
    </w:rPr>
  </w:style>
  <w:style w:type="paragraph" w:customStyle="1" w:styleId="TYTU">
    <w:name w:val="TYTUŁ"/>
    <w:basedOn w:val="Normalny"/>
    <w:autoRedefine/>
    <w:rsid w:val="0041562D"/>
    <w:pPr>
      <w:widowControl w:val="0"/>
      <w:numPr>
        <w:ilvl w:val="1"/>
      </w:numPr>
      <w:tabs>
        <w:tab w:val="left" w:pos="-1725"/>
        <w:tab w:val="left" w:pos="-1440"/>
        <w:tab w:val="left" w:pos="-1005"/>
        <w:tab w:val="left" w:pos="-720"/>
        <w:tab w:val="left" w:pos="-285"/>
        <w:tab w:val="left" w:pos="3"/>
        <w:tab w:val="left" w:pos="147"/>
        <w:tab w:val="left" w:pos="291"/>
        <w:tab w:val="left" w:pos="435"/>
        <w:tab w:val="left" w:pos="567"/>
        <w:tab w:val="left" w:pos="709"/>
        <w:tab w:val="left" w:pos="867"/>
        <w:tab w:val="left" w:pos="1011"/>
        <w:tab w:val="left" w:pos="1155"/>
        <w:tab w:val="left" w:pos="1299"/>
        <w:tab w:val="left" w:pos="1701"/>
        <w:tab w:val="left" w:pos="1875"/>
        <w:tab w:val="left" w:pos="1925"/>
        <w:tab w:val="left" w:pos="2595"/>
        <w:tab w:val="left" w:pos="3315"/>
        <w:tab w:val="left" w:pos="4035"/>
        <w:tab w:val="left" w:pos="4755"/>
        <w:tab w:val="left" w:pos="4984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spacing w:after="0" w:line="240" w:lineRule="auto"/>
      <w:ind w:left="1684" w:hanging="1684"/>
    </w:pPr>
    <w:rPr>
      <w:rFonts w:ascii="Times New Roman" w:eastAsia="Times New Roman" w:hAnsi="Times New Roman" w:cs="Times New Roman"/>
      <w:b/>
      <w:caps/>
      <w:color w:val="000000"/>
      <w:spacing w:val="-3"/>
      <w:sz w:val="28"/>
      <w:szCs w:val="20"/>
      <w:lang w:eastAsia="pl-PL"/>
    </w:rPr>
  </w:style>
  <w:style w:type="paragraph" w:customStyle="1" w:styleId="italik">
    <w:name w:val="italik"/>
    <w:basedOn w:val="Normalny"/>
    <w:rsid w:val="0041562D"/>
    <w:pPr>
      <w:widowControl w:val="0"/>
      <w:numPr>
        <w:ilvl w:val="1"/>
      </w:numPr>
      <w:tabs>
        <w:tab w:val="left" w:pos="-1725"/>
        <w:tab w:val="left" w:pos="-1440"/>
        <w:tab w:val="left" w:pos="-1005"/>
        <w:tab w:val="left" w:pos="-720"/>
        <w:tab w:val="left" w:pos="-285"/>
        <w:tab w:val="left" w:pos="3"/>
        <w:tab w:val="left" w:pos="147"/>
        <w:tab w:val="left" w:pos="291"/>
        <w:tab w:val="left" w:pos="435"/>
        <w:tab w:val="left" w:pos="567"/>
        <w:tab w:val="left" w:pos="709"/>
        <w:tab w:val="left" w:pos="867"/>
        <w:tab w:val="left" w:pos="1011"/>
        <w:tab w:val="left" w:pos="1155"/>
        <w:tab w:val="left" w:pos="1299"/>
        <w:tab w:val="left" w:pos="1875"/>
        <w:tab w:val="left" w:pos="1925"/>
        <w:tab w:val="left" w:pos="2595"/>
        <w:tab w:val="left" w:pos="3315"/>
        <w:tab w:val="left" w:pos="4035"/>
        <w:tab w:val="left" w:pos="4755"/>
        <w:tab w:val="left" w:pos="4984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spacing w:after="0" w:line="240" w:lineRule="auto"/>
      <w:ind w:left="703" w:hanging="703"/>
      <w:jc w:val="both"/>
    </w:pPr>
    <w:rPr>
      <w:rFonts w:ascii="Times New Roman" w:eastAsia="Times New Roman" w:hAnsi="Times New Roman" w:cs="Times New Roman"/>
      <w:b/>
      <w:i/>
      <w:color w:val="000000"/>
      <w:spacing w:val="-3"/>
      <w:sz w:val="20"/>
      <w:szCs w:val="20"/>
      <w:lang w:eastAsia="pl-PL"/>
    </w:rPr>
  </w:style>
  <w:style w:type="paragraph" w:customStyle="1" w:styleId="tekst">
    <w:name w:val="tekst"/>
    <w:basedOn w:val="Normalny"/>
    <w:rsid w:val="0041562D"/>
    <w:pPr>
      <w:widowControl w:val="0"/>
      <w:tabs>
        <w:tab w:val="left" w:pos="567"/>
      </w:tabs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semiHidden/>
    <w:rsid w:val="0041562D"/>
    <w:pPr>
      <w:spacing w:after="0" w:line="240" w:lineRule="auto"/>
      <w:jc w:val="center"/>
    </w:pPr>
    <w:rPr>
      <w:rFonts w:ascii="Arial" w:eastAsia="Times New Roman" w:hAnsi="Arial" w:cs="Arial"/>
      <w:smallCaps/>
      <w:sz w:val="20"/>
      <w:szCs w:val="20"/>
      <w:lang w:eastAsia="pl-PL"/>
    </w:rPr>
  </w:style>
  <w:style w:type="paragraph" w:styleId="Listapunktowana">
    <w:name w:val="List Bullet"/>
    <w:basedOn w:val="Normalny"/>
    <w:autoRedefine/>
    <w:rsid w:val="0041562D"/>
    <w:pPr>
      <w:numPr>
        <w:numId w:val="2"/>
      </w:numPr>
      <w:tabs>
        <w:tab w:val="clear" w:pos="360"/>
        <w:tab w:val="left" w:pos="-1725"/>
        <w:tab w:val="left" w:pos="-1440"/>
        <w:tab w:val="left" w:pos="-1005"/>
        <w:tab w:val="left" w:pos="-720"/>
        <w:tab w:val="left" w:pos="-285"/>
        <w:tab w:val="left" w:pos="3"/>
        <w:tab w:val="left" w:pos="147"/>
        <w:tab w:val="left" w:pos="291"/>
        <w:tab w:val="left" w:pos="435"/>
        <w:tab w:val="left" w:pos="567"/>
        <w:tab w:val="left" w:pos="723"/>
        <w:tab w:val="left" w:pos="867"/>
        <w:tab w:val="left" w:pos="1011"/>
        <w:tab w:val="left" w:pos="1155"/>
        <w:tab w:val="left" w:pos="1299"/>
        <w:tab w:val="left" w:pos="1875"/>
        <w:tab w:val="left" w:pos="1925"/>
        <w:tab w:val="left" w:pos="2595"/>
        <w:tab w:val="left" w:pos="3315"/>
        <w:tab w:val="left" w:pos="4035"/>
        <w:tab w:val="left" w:pos="4755"/>
        <w:tab w:val="left" w:pos="4984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spacing w:after="0" w:line="300" w:lineRule="atLeast"/>
      <w:ind w:left="397" w:hanging="397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styleId="Lista">
    <w:name w:val="List"/>
    <w:basedOn w:val="Normalny"/>
    <w:rsid w:val="0041562D"/>
    <w:pPr>
      <w:tabs>
        <w:tab w:val="left" w:pos="-1440"/>
        <w:tab w:val="left" w:pos="-720"/>
        <w:tab w:val="left" w:pos="0"/>
        <w:tab w:val="num" w:pos="142"/>
        <w:tab w:val="left" w:pos="284"/>
      </w:tabs>
      <w:suppressAutoHyphens/>
      <w:spacing w:after="0" w:line="240" w:lineRule="auto"/>
      <w:ind w:left="283" w:right="96" w:hanging="283"/>
      <w:jc w:val="both"/>
    </w:pPr>
    <w:rPr>
      <w:rFonts w:ascii="Times New Roman" w:eastAsia="Times New Roman" w:hAnsi="Times New Roman" w:cs="Times New Roman"/>
      <w:color w:val="000000"/>
      <w:sz w:val="20"/>
      <w:szCs w:val="20"/>
      <w:lang w:val="en-US" w:eastAsia="pl-PL"/>
    </w:rPr>
  </w:style>
  <w:style w:type="paragraph" w:customStyle="1" w:styleId="underlined">
    <w:name w:val="underlined"/>
    <w:basedOn w:val="Normalny"/>
    <w:rsid w:val="0041562D"/>
    <w:pPr>
      <w:widowControl w:val="0"/>
      <w:numPr>
        <w:ilvl w:val="1"/>
      </w:numPr>
      <w:tabs>
        <w:tab w:val="left" w:pos="-1725"/>
        <w:tab w:val="left" w:pos="-1440"/>
        <w:tab w:val="left" w:pos="-1005"/>
        <w:tab w:val="left" w:pos="-720"/>
        <w:tab w:val="left" w:pos="-285"/>
        <w:tab w:val="left" w:pos="3"/>
        <w:tab w:val="left" w:pos="147"/>
        <w:tab w:val="left" w:pos="291"/>
        <w:tab w:val="left" w:pos="435"/>
        <w:tab w:val="left" w:pos="567"/>
        <w:tab w:val="left" w:pos="709"/>
        <w:tab w:val="left" w:pos="867"/>
        <w:tab w:val="left" w:pos="1011"/>
        <w:tab w:val="left" w:pos="1155"/>
        <w:tab w:val="left" w:pos="1299"/>
        <w:tab w:val="left" w:pos="1875"/>
        <w:tab w:val="left" w:pos="1925"/>
        <w:tab w:val="left" w:pos="2595"/>
        <w:tab w:val="left" w:pos="3315"/>
        <w:tab w:val="left" w:pos="4035"/>
        <w:tab w:val="left" w:pos="4755"/>
        <w:tab w:val="left" w:pos="4984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spacing w:after="0" w:line="240" w:lineRule="auto"/>
      <w:ind w:left="703" w:hanging="703"/>
      <w:jc w:val="both"/>
    </w:pPr>
    <w:rPr>
      <w:rFonts w:ascii="Times New Roman" w:eastAsia="Times New Roman" w:hAnsi="Times New Roman" w:cs="Times New Roman"/>
      <w:b/>
      <w:color w:val="000000"/>
      <w:spacing w:val="-3"/>
      <w:sz w:val="20"/>
      <w:szCs w:val="20"/>
      <w:u w:val="single"/>
      <w:lang w:eastAsia="pl-PL"/>
    </w:rPr>
  </w:style>
  <w:style w:type="paragraph" w:customStyle="1" w:styleId="BodyText21">
    <w:name w:val="Body Text 21"/>
    <w:basedOn w:val="Normalny"/>
    <w:rsid w:val="0041562D"/>
    <w:pPr>
      <w:widowControl w:val="0"/>
      <w:numPr>
        <w:ilvl w:val="1"/>
      </w:numPr>
      <w:tabs>
        <w:tab w:val="left" w:pos="-1725"/>
        <w:tab w:val="left" w:pos="-1440"/>
        <w:tab w:val="left" w:pos="-1005"/>
        <w:tab w:val="left" w:pos="-720"/>
        <w:tab w:val="left" w:pos="-285"/>
        <w:tab w:val="left" w:pos="3"/>
        <w:tab w:val="left" w:pos="147"/>
        <w:tab w:val="left" w:pos="291"/>
        <w:tab w:val="left" w:pos="435"/>
        <w:tab w:val="left" w:pos="567"/>
        <w:tab w:val="left" w:pos="723"/>
        <w:tab w:val="left" w:pos="867"/>
        <w:tab w:val="left" w:pos="1011"/>
        <w:tab w:val="left" w:pos="1155"/>
        <w:tab w:val="left" w:pos="1299"/>
        <w:tab w:val="left" w:pos="1875"/>
        <w:tab w:val="left" w:pos="1925"/>
        <w:tab w:val="left" w:pos="2595"/>
        <w:tab w:val="left" w:pos="3315"/>
        <w:tab w:val="left" w:pos="4035"/>
        <w:tab w:val="left" w:pos="4755"/>
        <w:tab w:val="left" w:pos="4984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spacing w:after="0" w:line="240" w:lineRule="auto"/>
      <w:ind w:left="703" w:right="84" w:hanging="703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wstp1">
    <w:name w:val="wstęp1"/>
    <w:basedOn w:val="Normalny"/>
    <w:rsid w:val="0041562D"/>
    <w:pPr>
      <w:keepNext/>
      <w:widowControl w:val="0"/>
      <w:spacing w:before="360" w:after="12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11">
    <w:name w:val="1.1."/>
    <w:basedOn w:val="Normalny"/>
    <w:next w:val="tekst"/>
    <w:rsid w:val="0041562D"/>
    <w:pPr>
      <w:keepNext/>
      <w:widowControl w:val="0"/>
      <w:spacing w:before="240" w:after="12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1">
    <w:name w:val="1"/>
    <w:basedOn w:val="Normalny"/>
    <w:rsid w:val="0041562D"/>
    <w:pPr>
      <w:suppressAutoHyphens/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pacing w:val="-3"/>
      <w:kern w:val="1"/>
      <w:sz w:val="20"/>
      <w:szCs w:val="20"/>
      <w:lang w:val="en-GB" w:eastAsia="pl-PL"/>
    </w:rPr>
  </w:style>
  <w:style w:type="paragraph" w:customStyle="1" w:styleId="NA">
    <w:name w:val="N/A"/>
    <w:basedOn w:val="Normalny"/>
    <w:rsid w:val="0041562D"/>
    <w:pPr>
      <w:tabs>
        <w:tab w:val="left" w:pos="9000"/>
        <w:tab w:val="right" w:pos="9360"/>
      </w:tabs>
      <w:suppressAutoHyphens/>
      <w:spacing w:after="0" w:line="240" w:lineRule="auto"/>
    </w:pPr>
    <w:rPr>
      <w:rFonts w:ascii="CG Times" w:eastAsia="Times New Roman" w:hAnsi="CG Times" w:cs="Times New Roman"/>
      <w:sz w:val="24"/>
      <w:szCs w:val="20"/>
      <w:lang w:val="en-US" w:eastAsia="pl-PL"/>
    </w:rPr>
  </w:style>
  <w:style w:type="character" w:customStyle="1" w:styleId="EquationCaption">
    <w:name w:val="_Equation Caption"/>
    <w:rsid w:val="0041562D"/>
  </w:style>
  <w:style w:type="paragraph" w:customStyle="1" w:styleId="D000000">
    <w:name w:val="D.00.00.00"/>
    <w:basedOn w:val="Normalny"/>
    <w:rsid w:val="0041562D"/>
    <w:pPr>
      <w:keepNext/>
      <w:pageBreakBefore/>
      <w:spacing w:after="360" w:line="240" w:lineRule="auto"/>
      <w:ind w:left="1701" w:hanging="170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podpkt1">
    <w:name w:val="pod_pkt1"/>
    <w:basedOn w:val="podpkta"/>
    <w:rsid w:val="0041562D"/>
    <w:pPr>
      <w:spacing w:after="120"/>
      <w:ind w:left="851" w:hanging="851"/>
    </w:pPr>
    <w:rPr>
      <w:b/>
      <w:sz w:val="24"/>
    </w:rPr>
  </w:style>
  <w:style w:type="paragraph" w:customStyle="1" w:styleId="podpkta">
    <w:name w:val="pod_pkt_a"/>
    <w:basedOn w:val="Normalny"/>
    <w:rsid w:val="0041562D"/>
    <w:pPr>
      <w:keepNext/>
      <w:spacing w:after="0" w:line="240" w:lineRule="auto"/>
      <w:ind w:left="426" w:hanging="425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podpkt11">
    <w:name w:val="pod_pkt1.1"/>
    <w:basedOn w:val="Normalny"/>
    <w:rsid w:val="0041562D"/>
    <w:pPr>
      <w:keepNext/>
      <w:spacing w:after="120" w:line="240" w:lineRule="auto"/>
      <w:ind w:left="425" w:hanging="425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innenormy">
    <w:name w:val="inne normy"/>
    <w:basedOn w:val="normy"/>
    <w:rsid w:val="0041562D"/>
    <w:pPr>
      <w:tabs>
        <w:tab w:val="clear" w:pos="851"/>
        <w:tab w:val="left" w:pos="567"/>
      </w:tabs>
      <w:ind w:left="3402" w:hanging="3402"/>
    </w:pPr>
  </w:style>
  <w:style w:type="paragraph" w:customStyle="1" w:styleId="normy">
    <w:name w:val="normy"/>
    <w:basedOn w:val="Normalny"/>
    <w:rsid w:val="0041562D"/>
    <w:pPr>
      <w:tabs>
        <w:tab w:val="left" w:pos="851"/>
      </w:tabs>
      <w:spacing w:after="0" w:line="240" w:lineRule="auto"/>
      <w:ind w:left="2835" w:hanging="2835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FR1">
    <w:name w:val="FR1"/>
    <w:rsid w:val="0041562D"/>
    <w:pPr>
      <w:widowControl w:val="0"/>
      <w:autoSpaceDE w:val="0"/>
      <w:autoSpaceDN w:val="0"/>
      <w:adjustRightInd w:val="0"/>
      <w:spacing w:before="80" w:after="0" w:line="240" w:lineRule="auto"/>
      <w:ind w:left="8640"/>
    </w:pPr>
    <w:rPr>
      <w:rFonts w:ascii="Times New Roman" w:eastAsia="Times New Roman" w:hAnsi="Times New Roman" w:cs="Times New Roman"/>
      <w:sz w:val="12"/>
      <w:szCs w:val="12"/>
      <w:lang w:eastAsia="pl-PL"/>
    </w:rPr>
  </w:style>
  <w:style w:type="paragraph" w:styleId="Tekstblokowy">
    <w:name w:val="Block Text"/>
    <w:basedOn w:val="Normalny"/>
    <w:rsid w:val="0041562D"/>
    <w:pPr>
      <w:tabs>
        <w:tab w:val="num" w:pos="360"/>
      </w:tabs>
      <w:spacing w:after="0" w:line="240" w:lineRule="auto"/>
      <w:ind w:left="360" w:right="-14" w:hanging="36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Text">
    <w:name w:val="Default Text"/>
    <w:basedOn w:val="Normalny"/>
    <w:rsid w:val="0041562D"/>
    <w:pPr>
      <w:spacing w:after="0" w:line="240" w:lineRule="auto"/>
      <w:jc w:val="both"/>
    </w:pPr>
    <w:rPr>
      <w:rFonts w:ascii="Times New Roman" w:eastAsia="Times New Roman" w:hAnsi="Times New Roman" w:cs="Times New Roman"/>
      <w:noProof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rsid w:val="0041562D"/>
    <w:rPr>
      <w:color w:val="0000FF"/>
      <w:u w:val="single"/>
    </w:rPr>
  </w:style>
  <w:style w:type="paragraph" w:customStyle="1" w:styleId="Nagwekstrony1">
    <w:name w:val="Nagłówek strony1"/>
    <w:basedOn w:val="Nagwek"/>
    <w:autoRedefine/>
    <w:rsid w:val="0041562D"/>
    <w:pPr>
      <w:widowControl w:val="0"/>
      <w:numPr>
        <w:ilvl w:val="1"/>
      </w:numPr>
      <w:pBdr>
        <w:bottom w:val="single" w:sz="6" w:space="0" w:color="auto"/>
      </w:pBdr>
      <w:tabs>
        <w:tab w:val="clear" w:pos="4536"/>
        <w:tab w:val="clear" w:pos="9072"/>
        <w:tab w:val="left" w:pos="-1725"/>
        <w:tab w:val="left" w:pos="-1440"/>
        <w:tab w:val="left" w:pos="-1005"/>
        <w:tab w:val="left" w:pos="-720"/>
        <w:tab w:val="left" w:pos="-285"/>
        <w:tab w:val="left" w:pos="3"/>
        <w:tab w:val="left" w:pos="147"/>
        <w:tab w:val="left" w:pos="291"/>
        <w:tab w:val="left" w:pos="435"/>
        <w:tab w:val="left" w:pos="567"/>
        <w:tab w:val="left" w:pos="709"/>
        <w:tab w:val="left" w:pos="867"/>
        <w:tab w:val="left" w:pos="1011"/>
        <w:tab w:val="left" w:pos="1155"/>
        <w:tab w:val="left" w:pos="1299"/>
        <w:tab w:val="left" w:pos="1875"/>
        <w:tab w:val="left" w:pos="1925"/>
        <w:tab w:val="left" w:pos="2595"/>
        <w:tab w:val="left" w:pos="3315"/>
        <w:tab w:val="left" w:pos="4035"/>
        <w:tab w:val="left" w:pos="4755"/>
        <w:tab w:val="left" w:pos="4984"/>
        <w:tab w:val="left" w:pos="5475"/>
        <w:tab w:val="left" w:pos="6195"/>
        <w:tab w:val="left" w:pos="6915"/>
        <w:tab w:val="left" w:pos="7635"/>
        <w:tab w:val="left" w:pos="8355"/>
        <w:tab w:val="left" w:pos="8640"/>
        <w:tab w:val="left" w:pos="8931"/>
        <w:tab w:val="left" w:pos="9075"/>
        <w:tab w:val="right" w:pos="9630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jc w:val="both"/>
    </w:pPr>
    <w:rPr>
      <w:rFonts w:ascii="Arial" w:hAnsi="Arial" w:cs="Arial"/>
      <w:noProof/>
      <w:color w:val="000000"/>
      <w:spacing w:val="-3"/>
      <w:sz w:val="16"/>
      <w:szCs w:val="16"/>
    </w:rPr>
  </w:style>
  <w:style w:type="paragraph" w:styleId="Nagwek">
    <w:name w:val="header"/>
    <w:basedOn w:val="Normalny"/>
    <w:link w:val="NagwekZnak"/>
    <w:rsid w:val="0041562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41562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41562D"/>
    <w:pPr>
      <w:tabs>
        <w:tab w:val="left" w:pos="1400"/>
        <w:tab w:val="right" w:leader="dot" w:pos="9627"/>
      </w:tabs>
      <w:spacing w:before="120" w:after="120" w:line="240" w:lineRule="auto"/>
    </w:pPr>
    <w:rPr>
      <w:rFonts w:ascii="Arial" w:eastAsia="Times New Roman" w:hAnsi="Arial" w:cs="Arial"/>
      <w:bCs/>
      <w:caps/>
      <w:noProof/>
      <w:sz w:val="20"/>
      <w:szCs w:val="20"/>
      <w:lang w:eastAsia="pl-PL"/>
    </w:rPr>
  </w:style>
  <w:style w:type="paragraph" w:customStyle="1" w:styleId="ciowej">
    <w:name w:val="ciowej"/>
    <w:basedOn w:val="Normalny"/>
    <w:rsid w:val="0041562D"/>
    <w:pPr>
      <w:tabs>
        <w:tab w:val="left" w:pos="-720"/>
        <w:tab w:val="left" w:pos="709"/>
      </w:tabs>
      <w:spacing w:before="120" w:after="0" w:line="312" w:lineRule="auto"/>
      <w:jc w:val="both"/>
    </w:pPr>
    <w:rPr>
      <w:rFonts w:ascii="Times New Roman" w:eastAsia="Times New Roman" w:hAnsi="Times New Roman" w:cs="Times New Roman"/>
      <w:color w:val="000000"/>
      <w:spacing w:val="-3"/>
      <w:sz w:val="24"/>
      <w:szCs w:val="20"/>
      <w:lang w:val="en-US" w:eastAsia="pl-PL"/>
    </w:rPr>
  </w:style>
  <w:style w:type="paragraph" w:customStyle="1" w:styleId="Bullet1points">
    <w:name w:val="Bullet 1 points"/>
    <w:basedOn w:val="Normalny"/>
    <w:rsid w:val="0041562D"/>
    <w:pPr>
      <w:numPr>
        <w:numId w:val="5"/>
      </w:numPr>
      <w:spacing w:before="60" w:after="60" w:line="240" w:lineRule="auto"/>
      <w:ind w:left="360" w:hanging="36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Lista123">
    <w:name w:val="Lista 123"/>
    <w:basedOn w:val="Normalny"/>
    <w:rsid w:val="0041562D"/>
    <w:pPr>
      <w:tabs>
        <w:tab w:val="num" w:pos="567"/>
      </w:tabs>
      <w:spacing w:before="120" w:after="0" w:line="240" w:lineRule="auto"/>
      <w:ind w:left="567" w:hanging="567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4156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1562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3">
    <w:name w:val="List Bullet 3"/>
    <w:basedOn w:val="Normalny"/>
    <w:autoRedefine/>
    <w:rsid w:val="0041562D"/>
    <w:pPr>
      <w:numPr>
        <w:numId w:val="3"/>
      </w:numPr>
      <w:tabs>
        <w:tab w:val="clear" w:pos="926"/>
        <w:tab w:val="num" w:pos="555"/>
      </w:tabs>
      <w:spacing w:after="0" w:line="240" w:lineRule="auto"/>
      <w:ind w:left="555" w:hanging="555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rsid w:val="0041562D"/>
    <w:rPr>
      <w:color w:val="800080"/>
      <w:u w:val="single"/>
    </w:rPr>
  </w:style>
  <w:style w:type="character" w:styleId="Odwoaniedokomentarza">
    <w:name w:val="annotation reference"/>
    <w:basedOn w:val="Domylnaczcionkaakapitu"/>
    <w:semiHidden/>
    <w:rsid w:val="0041562D"/>
    <w:rPr>
      <w:sz w:val="16"/>
    </w:rPr>
  </w:style>
  <w:style w:type="paragraph" w:styleId="Tekstkomentarza">
    <w:name w:val="annotation text"/>
    <w:basedOn w:val="Normalny"/>
    <w:link w:val="TekstkomentarzaZnak"/>
    <w:semiHidden/>
    <w:rsid w:val="0041562D"/>
    <w:pPr>
      <w:numPr>
        <w:numId w:val="7"/>
      </w:numPr>
      <w:tabs>
        <w:tab w:val="clear" w:pos="360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41562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1562D"/>
    <w:pPr>
      <w:numPr>
        <w:numId w:val="8"/>
      </w:numPr>
      <w:tabs>
        <w:tab w:val="clear" w:pos="567"/>
      </w:tabs>
      <w:ind w:left="283" w:hanging="283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41562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41562D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62D"/>
    <w:rPr>
      <w:rFonts w:ascii="Tahoma" w:eastAsia="Times New Roman" w:hAnsi="Tahoma" w:cs="Tahoma"/>
      <w:sz w:val="16"/>
      <w:szCs w:val="16"/>
      <w:lang w:eastAsia="pl-PL"/>
    </w:rPr>
  </w:style>
  <w:style w:type="paragraph" w:styleId="Spistreci3">
    <w:name w:val="toc 3"/>
    <w:basedOn w:val="Normalny"/>
    <w:next w:val="Normalny"/>
    <w:autoRedefine/>
    <w:semiHidden/>
    <w:rsid w:val="0041562D"/>
    <w:pPr>
      <w:spacing w:after="0" w:line="240" w:lineRule="auto"/>
      <w:ind w:left="400"/>
    </w:pPr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paragraph" w:styleId="NormalnyWeb">
    <w:name w:val="Normal (Web)"/>
    <w:basedOn w:val="Normalny"/>
    <w:rsid w:val="00415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4">
    <w:name w:val="toc 4"/>
    <w:basedOn w:val="Normalny"/>
    <w:next w:val="Normalny"/>
    <w:autoRedefine/>
    <w:semiHidden/>
    <w:rsid w:val="0041562D"/>
    <w:pPr>
      <w:spacing w:after="0" w:line="240" w:lineRule="auto"/>
      <w:ind w:left="60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Spistreci5">
    <w:name w:val="toc 5"/>
    <w:basedOn w:val="Normalny"/>
    <w:next w:val="Normalny"/>
    <w:autoRedefine/>
    <w:semiHidden/>
    <w:rsid w:val="0041562D"/>
    <w:pPr>
      <w:spacing w:after="0" w:line="240" w:lineRule="auto"/>
      <w:ind w:left="80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Spistreci6">
    <w:name w:val="toc 6"/>
    <w:basedOn w:val="Normalny"/>
    <w:next w:val="Normalny"/>
    <w:autoRedefine/>
    <w:semiHidden/>
    <w:rsid w:val="0041562D"/>
    <w:pPr>
      <w:spacing w:after="0" w:line="240" w:lineRule="auto"/>
      <w:ind w:left="100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Spistreci7">
    <w:name w:val="toc 7"/>
    <w:basedOn w:val="Normalny"/>
    <w:next w:val="Normalny"/>
    <w:autoRedefine/>
    <w:semiHidden/>
    <w:rsid w:val="0041562D"/>
    <w:pPr>
      <w:spacing w:after="0" w:line="240" w:lineRule="auto"/>
      <w:ind w:left="120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Spistreci8">
    <w:name w:val="toc 8"/>
    <w:basedOn w:val="Normalny"/>
    <w:next w:val="Normalny"/>
    <w:autoRedefine/>
    <w:semiHidden/>
    <w:rsid w:val="0041562D"/>
    <w:pPr>
      <w:spacing w:after="0" w:line="240" w:lineRule="auto"/>
      <w:ind w:left="140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Spistreci9">
    <w:name w:val="toc 9"/>
    <w:basedOn w:val="Normalny"/>
    <w:next w:val="Normalny"/>
    <w:autoRedefine/>
    <w:semiHidden/>
    <w:rsid w:val="0041562D"/>
    <w:pPr>
      <w:spacing w:after="0" w:line="240" w:lineRule="auto"/>
      <w:ind w:left="160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Lista-kontynuacja">
    <w:name w:val="List Continue"/>
    <w:basedOn w:val="Normalny"/>
    <w:rsid w:val="0041562D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2">
    <w:name w:val="List Continue 2"/>
    <w:basedOn w:val="Normalny"/>
    <w:rsid w:val="0041562D"/>
    <w:pPr>
      <w:spacing w:after="120" w:line="240" w:lineRule="auto"/>
      <w:ind w:left="566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4156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">
    <w:name w:val="Table"/>
    <w:basedOn w:val="Normalny"/>
    <w:rsid w:val="0041562D"/>
    <w:pPr>
      <w:spacing w:before="100" w:after="12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0">
    <w:name w:val="Nagłówek 0"/>
    <w:basedOn w:val="Nagwek1"/>
    <w:rsid w:val="0041562D"/>
    <w:pPr>
      <w:widowControl/>
      <w:numPr>
        <w:ilvl w:val="0"/>
      </w:numPr>
      <w:tabs>
        <w:tab w:val="clear" w:pos="-1725"/>
        <w:tab w:val="clear" w:pos="-1440"/>
        <w:tab w:val="clear" w:pos="-1005"/>
        <w:tab w:val="clear" w:pos="-720"/>
        <w:tab w:val="clear" w:pos="-285"/>
        <w:tab w:val="clear" w:pos="3"/>
        <w:tab w:val="clear" w:pos="147"/>
        <w:tab w:val="clear" w:pos="291"/>
        <w:tab w:val="clear" w:pos="435"/>
        <w:tab w:val="clear" w:pos="567"/>
        <w:tab w:val="clear" w:pos="709"/>
        <w:tab w:val="clear" w:pos="867"/>
        <w:tab w:val="clear" w:pos="1011"/>
        <w:tab w:val="clear" w:pos="1155"/>
        <w:tab w:val="clear" w:pos="1299"/>
        <w:tab w:val="clear" w:pos="1875"/>
        <w:tab w:val="clear" w:pos="1925"/>
        <w:tab w:val="clear" w:pos="2595"/>
        <w:tab w:val="clear" w:pos="3315"/>
        <w:tab w:val="clear" w:pos="4035"/>
        <w:tab w:val="clear" w:pos="4755"/>
        <w:tab w:val="clear" w:pos="4984"/>
        <w:tab w:val="clear" w:pos="5475"/>
        <w:tab w:val="clear" w:pos="6195"/>
        <w:tab w:val="clear" w:pos="6915"/>
        <w:tab w:val="clear" w:pos="7635"/>
        <w:tab w:val="clear" w:pos="8355"/>
        <w:tab w:val="clear" w:pos="9075"/>
        <w:tab w:val="clear" w:pos="9795"/>
        <w:tab w:val="clear" w:pos="10515"/>
        <w:tab w:val="clear" w:pos="11235"/>
        <w:tab w:val="clear" w:pos="11955"/>
        <w:tab w:val="clear" w:pos="12675"/>
        <w:tab w:val="clear" w:pos="13395"/>
        <w:tab w:val="clear" w:pos="14115"/>
        <w:tab w:val="clear" w:pos="14835"/>
        <w:tab w:val="clear" w:pos="15555"/>
        <w:tab w:val="clear" w:pos="16275"/>
        <w:tab w:val="clear" w:pos="16995"/>
        <w:tab w:val="clear" w:pos="17715"/>
        <w:tab w:val="clear" w:pos="18435"/>
      </w:tabs>
      <w:spacing w:before="0" w:after="0" w:line="240" w:lineRule="auto"/>
      <w:ind w:left="1418" w:hanging="1418"/>
      <w:outlineLvl w:val="9"/>
    </w:pPr>
    <w:rPr>
      <w:color w:val="auto"/>
      <w:spacing w:val="0"/>
      <w:kern w:val="28"/>
    </w:rPr>
  </w:style>
  <w:style w:type="paragraph" w:styleId="Tekstprzypisukocowego">
    <w:name w:val="endnote text"/>
    <w:basedOn w:val="Normalny"/>
    <w:link w:val="TekstprzypisukocowegoZnak"/>
    <w:semiHidden/>
    <w:rsid w:val="004156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41562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semiHidden/>
    <w:rsid w:val="0041562D"/>
    <w:rPr>
      <w:vertAlign w:val="superscript"/>
    </w:rPr>
  </w:style>
  <w:style w:type="paragraph" w:customStyle="1" w:styleId="opistechnicznyy">
    <w:name w:val="opis technicznyy"/>
    <w:basedOn w:val="Normalny"/>
    <w:rsid w:val="0041562D"/>
    <w:pPr>
      <w:numPr>
        <w:numId w:val="9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0">
    <w:name w:val="Title"/>
    <w:basedOn w:val="Normalny"/>
    <w:link w:val="TytuZnak"/>
    <w:qFormat/>
    <w:rsid w:val="0041562D"/>
    <w:pPr>
      <w:tabs>
        <w:tab w:val="left" w:pos="-1440"/>
        <w:tab w:val="left" w:pos="-720"/>
        <w:tab w:val="left" w:pos="1"/>
        <w:tab w:val="left" w:pos="720"/>
        <w:tab w:val="left" w:pos="1008"/>
        <w:tab w:val="left" w:pos="1440"/>
        <w:tab w:val="left" w:pos="2160"/>
        <w:tab w:val="left" w:pos="2268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after="0" w:line="215" w:lineRule="atLeast"/>
      <w:ind w:left="2160" w:hanging="2160"/>
      <w:jc w:val="center"/>
    </w:pPr>
    <w:rPr>
      <w:rFonts w:ascii="Times New" w:eastAsia="Times New Roman" w:hAnsi="Times New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0"/>
    <w:rsid w:val="0041562D"/>
    <w:rPr>
      <w:rFonts w:ascii="Times New" w:eastAsia="Times New Roman" w:hAnsi="Times New" w:cs="Times New Roman"/>
      <w:b/>
      <w:sz w:val="28"/>
      <w:szCs w:val="20"/>
      <w:lang w:eastAsia="pl-PL"/>
    </w:rPr>
  </w:style>
  <w:style w:type="paragraph" w:styleId="Lista2">
    <w:name w:val="List 2"/>
    <w:basedOn w:val="Normalny"/>
    <w:rsid w:val="0041562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header2">
    <w:name w:val="header2"/>
    <w:rsid w:val="0041562D"/>
    <w:rPr>
      <w:rFonts w:ascii="Times New Roman CE Normalny" w:hAnsi="Times New Roman CE Normalny"/>
      <w:b/>
      <w:sz w:val="36"/>
    </w:rPr>
  </w:style>
  <w:style w:type="character" w:customStyle="1" w:styleId="header3">
    <w:name w:val="header3"/>
    <w:rsid w:val="0041562D"/>
    <w:rPr>
      <w:rFonts w:ascii="Times New Roman CE Normalny" w:hAnsi="Times New Roman CE Normalny"/>
      <w:b/>
      <w:sz w:val="36"/>
    </w:rPr>
  </w:style>
  <w:style w:type="character" w:customStyle="1" w:styleId="punkt">
    <w:name w:val="punkt"/>
    <w:rsid w:val="0041562D"/>
    <w:rPr>
      <w:rFonts w:ascii="Times New Roman CE Normalny" w:hAnsi="Times New Roman CE Normalny"/>
      <w:b/>
      <w:sz w:val="28"/>
    </w:rPr>
  </w:style>
  <w:style w:type="character" w:customStyle="1" w:styleId="podpunkt">
    <w:name w:val="podpunkt"/>
    <w:rsid w:val="0041562D"/>
    <w:rPr>
      <w:rFonts w:ascii="Times New Roman CE Normalny" w:hAnsi="Times New Roman CE Normalny"/>
    </w:rPr>
  </w:style>
  <w:style w:type="paragraph" w:customStyle="1" w:styleId="paragraf">
    <w:name w:val="paragraf"/>
    <w:basedOn w:val="Normalny"/>
    <w:rsid w:val="0041562D"/>
    <w:pPr>
      <w:widowControl w:val="0"/>
      <w:spacing w:after="0" w:line="240" w:lineRule="auto"/>
      <w:ind w:firstLine="339"/>
      <w:jc w:val="both"/>
    </w:pPr>
    <w:rPr>
      <w:rFonts w:ascii="Times New Roman CE Normalny" w:eastAsia="Times New Roman" w:hAnsi="Times New Roman CE Normalny" w:cs="Times New Roman"/>
      <w:sz w:val="24"/>
      <w:szCs w:val="20"/>
      <w:lang w:val="en-US" w:eastAsia="pl-PL"/>
    </w:rPr>
  </w:style>
  <w:style w:type="character" w:customStyle="1" w:styleId="podpodpunkt">
    <w:name w:val="podpodpunkt"/>
    <w:rsid w:val="0041562D"/>
    <w:rPr>
      <w:rFonts w:ascii="Times New Roman CE Normalny" w:hAnsi="Times New Roman CE Normalny"/>
    </w:rPr>
  </w:style>
  <w:style w:type="paragraph" w:customStyle="1" w:styleId="minus">
    <w:name w:val="minus"/>
    <w:basedOn w:val="Normalny"/>
    <w:rsid w:val="0041562D"/>
    <w:pPr>
      <w:widowControl w:val="0"/>
      <w:spacing w:after="0" w:line="240" w:lineRule="auto"/>
      <w:ind w:left="736" w:hanging="397"/>
      <w:jc w:val="both"/>
    </w:pPr>
    <w:rPr>
      <w:rFonts w:ascii="Times New Roman CE Normalny" w:eastAsia="Times New Roman" w:hAnsi="Times New Roman CE Normalny" w:cs="Times New Roman"/>
      <w:sz w:val="24"/>
      <w:szCs w:val="20"/>
      <w:lang w:val="en-US" w:eastAsia="pl-PL"/>
    </w:rPr>
  </w:style>
  <w:style w:type="paragraph" w:customStyle="1" w:styleId="10">
    <w:name w:val="_10"/>
    <w:basedOn w:val="Normalny"/>
    <w:rsid w:val="0041562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12ptWyjustowany">
    <w:name w:val="Styl 12 pt Wyjustowany"/>
    <w:basedOn w:val="Normalny"/>
    <w:rsid w:val="0041562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PlandokumentuZnak">
    <w:name w:val="Plan dokumentu Znak"/>
    <w:uiPriority w:val="99"/>
    <w:semiHidden/>
    <w:rsid w:val="0041562D"/>
    <w:rPr>
      <w:rFonts w:ascii="Tahoma" w:hAnsi="Tahoma"/>
      <w:shd w:val="clear" w:color="auto" w:fill="000080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41562D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41562D"/>
    <w:rPr>
      <w:rFonts w:ascii="Tahoma" w:eastAsia="Times New Roman" w:hAnsi="Tahoma" w:cs="Tahoma"/>
      <w:sz w:val="16"/>
      <w:szCs w:val="16"/>
      <w:lang w:eastAsia="pl-PL"/>
    </w:rPr>
  </w:style>
  <w:style w:type="table" w:customStyle="1" w:styleId="Tabela-Siatka1">
    <w:name w:val="Tabela - Siatka1"/>
    <w:basedOn w:val="Standardowy"/>
    <w:next w:val="Tabela-Siatka"/>
    <w:rsid w:val="004156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LOWEKXX">
    <w:name w:val="NAGLOWEK XX"/>
    <w:basedOn w:val="Normalny"/>
    <w:rsid w:val="0041562D"/>
    <w:pPr>
      <w:keepNext/>
      <w:keepLines/>
      <w:suppressAutoHyphens/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0"/>
    </w:pPr>
    <w:rPr>
      <w:rFonts w:ascii="Times New Roman" w:eastAsia="Times New Roman" w:hAnsi="Times New Roman" w:cs="Times New Roman"/>
      <w:b/>
      <w:caps/>
      <w:spacing w:val="-6"/>
      <w:kern w:val="28"/>
      <w:sz w:val="28"/>
      <w:szCs w:val="20"/>
      <w:lang w:eastAsia="pl-PL"/>
    </w:rPr>
  </w:style>
  <w:style w:type="paragraph" w:customStyle="1" w:styleId="tablica">
    <w:name w:val="tablica"/>
    <w:basedOn w:val="Normalny"/>
    <w:rsid w:val="0041562D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Tekstwstpniesformatowany">
    <w:name w:val="Tekst wstępnie sformatowany"/>
    <w:basedOn w:val="Normalny"/>
    <w:rsid w:val="001B645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 w:bidi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aliases w:val="Nagłówek 1 Znak1,Nagłówek 1 Znak Znak,Znak7 Znak Znak"/>
    <w:basedOn w:val="Normalny"/>
    <w:next w:val="Normalny"/>
    <w:link w:val="Nagwek1Znak"/>
    <w:qFormat/>
    <w:rsid w:val="0041562D"/>
    <w:pPr>
      <w:keepNext/>
      <w:widowControl w:val="0"/>
      <w:numPr>
        <w:ilvl w:val="1"/>
      </w:numPr>
      <w:tabs>
        <w:tab w:val="left" w:pos="-1725"/>
        <w:tab w:val="left" w:pos="-1440"/>
        <w:tab w:val="left" w:pos="-1005"/>
        <w:tab w:val="left" w:pos="-720"/>
        <w:tab w:val="left" w:pos="-285"/>
        <w:tab w:val="left" w:pos="3"/>
        <w:tab w:val="left" w:pos="147"/>
        <w:tab w:val="left" w:pos="291"/>
        <w:tab w:val="left" w:pos="435"/>
        <w:tab w:val="left" w:pos="567"/>
        <w:tab w:val="left" w:pos="709"/>
        <w:tab w:val="left" w:pos="867"/>
        <w:tab w:val="left" w:pos="1011"/>
        <w:tab w:val="left" w:pos="1155"/>
        <w:tab w:val="left" w:pos="1299"/>
        <w:tab w:val="left" w:pos="1875"/>
        <w:tab w:val="left" w:pos="1925"/>
        <w:tab w:val="left" w:pos="2595"/>
        <w:tab w:val="left" w:pos="3315"/>
        <w:tab w:val="left" w:pos="4035"/>
        <w:tab w:val="left" w:pos="4755"/>
        <w:tab w:val="left" w:pos="4984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spacing w:before="60" w:after="60" w:line="312" w:lineRule="auto"/>
      <w:ind w:left="1701" w:hanging="1701"/>
      <w:outlineLvl w:val="0"/>
    </w:pPr>
    <w:rPr>
      <w:rFonts w:ascii="Times New Roman" w:eastAsia="Times New Roman" w:hAnsi="Times New Roman" w:cs="Times New Roman"/>
      <w:b/>
      <w:caps/>
      <w:color w:val="000000"/>
      <w:spacing w:val="-3"/>
      <w:sz w:val="28"/>
      <w:szCs w:val="20"/>
      <w:lang w:eastAsia="pl-PL"/>
    </w:rPr>
  </w:style>
  <w:style w:type="paragraph" w:styleId="Nagwek2">
    <w:name w:val="heading 2"/>
    <w:aliases w:val="Nagłówek 2 Znak1 Znak,Nagłówek 2 Znak Znak Znak,Nagłówek 2 Znak1 Znak Znak Znak,Nagłówek 2 Znak Znak Znak Znak Znak,Znak6 Znak Znak Znak Znak Znak,Nagłówek 2 Znak Znak1 Znak,Nagłówek 2 Znak1 Znak1,Nagłówek 2 Znak Znak Znak1"/>
    <w:basedOn w:val="Normalny"/>
    <w:next w:val="Normalny"/>
    <w:link w:val="Nagwek2Znak"/>
    <w:qFormat/>
    <w:rsid w:val="0041562D"/>
    <w:pPr>
      <w:keepNext/>
      <w:widowControl w:val="0"/>
      <w:numPr>
        <w:ilvl w:val="1"/>
      </w:numPr>
      <w:tabs>
        <w:tab w:val="left" w:pos="-1725"/>
        <w:tab w:val="left" w:pos="-1440"/>
        <w:tab w:val="left" w:pos="-1005"/>
        <w:tab w:val="left" w:pos="-720"/>
        <w:tab w:val="left" w:pos="-285"/>
        <w:tab w:val="left" w:pos="3"/>
        <w:tab w:val="left" w:pos="147"/>
        <w:tab w:val="left" w:pos="291"/>
        <w:tab w:val="left" w:pos="435"/>
        <w:tab w:val="left" w:pos="567"/>
        <w:tab w:val="left" w:pos="709"/>
        <w:tab w:val="left" w:pos="867"/>
        <w:tab w:val="left" w:pos="1011"/>
        <w:tab w:val="left" w:pos="1155"/>
        <w:tab w:val="left" w:pos="1299"/>
        <w:tab w:val="left" w:pos="1875"/>
        <w:tab w:val="left" w:pos="1925"/>
        <w:tab w:val="left" w:pos="2595"/>
        <w:tab w:val="left" w:pos="3315"/>
        <w:tab w:val="left" w:pos="4035"/>
        <w:tab w:val="left" w:pos="4755"/>
        <w:tab w:val="left" w:pos="4984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spacing w:before="120" w:after="120" w:line="240" w:lineRule="auto"/>
      <w:ind w:left="567" w:hanging="567"/>
      <w:jc w:val="both"/>
      <w:outlineLvl w:val="1"/>
    </w:pPr>
    <w:rPr>
      <w:rFonts w:ascii="Times New Roman" w:eastAsia="Times New Roman" w:hAnsi="Times New Roman" w:cs="Times New Roman"/>
      <w:b/>
      <w:caps/>
      <w:noProof/>
      <w:color w:val="000000"/>
      <w:spacing w:val="-3"/>
      <w:sz w:val="24"/>
      <w:szCs w:val="20"/>
      <w:lang w:eastAsia="pl-PL"/>
    </w:rPr>
  </w:style>
  <w:style w:type="paragraph" w:styleId="Nagwek3">
    <w:name w:val="heading 3"/>
    <w:aliases w:val="Znak5"/>
    <w:basedOn w:val="Normalny"/>
    <w:next w:val="Normalny"/>
    <w:link w:val="Nagwek3Znak"/>
    <w:qFormat/>
    <w:rsid w:val="0041562D"/>
    <w:pPr>
      <w:keepNext/>
      <w:widowControl w:val="0"/>
      <w:numPr>
        <w:ilvl w:val="1"/>
      </w:numPr>
      <w:tabs>
        <w:tab w:val="left" w:pos="-1725"/>
        <w:tab w:val="left" w:pos="-1440"/>
        <w:tab w:val="left" w:pos="-1005"/>
        <w:tab w:val="left" w:pos="-720"/>
        <w:tab w:val="left" w:pos="-285"/>
        <w:tab w:val="left" w:pos="3"/>
        <w:tab w:val="left" w:pos="147"/>
        <w:tab w:val="left" w:pos="291"/>
        <w:tab w:val="left" w:pos="435"/>
        <w:tab w:val="left" w:pos="567"/>
        <w:tab w:val="left" w:pos="709"/>
        <w:tab w:val="left" w:pos="867"/>
        <w:tab w:val="left" w:pos="1011"/>
        <w:tab w:val="left" w:pos="1155"/>
        <w:tab w:val="left" w:pos="1299"/>
        <w:tab w:val="left" w:pos="1875"/>
        <w:tab w:val="left" w:pos="1925"/>
        <w:tab w:val="left" w:pos="2595"/>
        <w:tab w:val="left" w:pos="3315"/>
        <w:tab w:val="left" w:pos="4035"/>
        <w:tab w:val="left" w:pos="4755"/>
        <w:tab w:val="left" w:pos="4984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spacing w:before="120" w:after="120" w:line="240" w:lineRule="auto"/>
      <w:ind w:left="567" w:hanging="567"/>
      <w:jc w:val="both"/>
      <w:outlineLvl w:val="2"/>
    </w:pPr>
    <w:rPr>
      <w:rFonts w:ascii="Times New Roman" w:eastAsia="Times New Roman" w:hAnsi="Times New Roman" w:cs="Times New Roman"/>
      <w:b/>
      <w:caps/>
      <w:noProof/>
      <w:color w:val="000000"/>
      <w:spacing w:val="-3"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41562D"/>
    <w:pPr>
      <w:keepNext/>
      <w:keepLines/>
      <w:widowControl w:val="0"/>
      <w:numPr>
        <w:ilvl w:val="1"/>
      </w:numPr>
      <w:tabs>
        <w:tab w:val="left" w:pos="-1725"/>
        <w:tab w:val="left" w:pos="-1440"/>
        <w:tab w:val="left" w:pos="-1005"/>
        <w:tab w:val="left" w:pos="-720"/>
        <w:tab w:val="left" w:pos="-285"/>
        <w:tab w:val="left" w:pos="3"/>
        <w:tab w:val="left" w:pos="147"/>
        <w:tab w:val="left" w:pos="291"/>
        <w:tab w:val="left" w:pos="435"/>
        <w:tab w:val="left" w:pos="567"/>
        <w:tab w:val="left" w:pos="709"/>
        <w:tab w:val="left" w:pos="867"/>
        <w:tab w:val="left" w:pos="1011"/>
        <w:tab w:val="left" w:pos="1155"/>
        <w:tab w:val="left" w:pos="1299"/>
        <w:tab w:val="left" w:pos="1875"/>
        <w:tab w:val="left" w:pos="1925"/>
        <w:tab w:val="left" w:pos="2595"/>
        <w:tab w:val="left" w:pos="3315"/>
        <w:tab w:val="left" w:pos="4035"/>
        <w:tab w:val="left" w:pos="4755"/>
        <w:tab w:val="left" w:pos="4984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spacing w:before="120" w:after="120" w:line="240" w:lineRule="auto"/>
      <w:ind w:left="703" w:hanging="703"/>
      <w:jc w:val="both"/>
      <w:outlineLvl w:val="3"/>
    </w:pPr>
    <w:rPr>
      <w:rFonts w:ascii="Times New Roman" w:eastAsia="Times New Roman" w:hAnsi="Times New Roman" w:cs="Times New Roman"/>
      <w:caps/>
      <w:noProof/>
      <w:color w:val="000000"/>
      <w:spacing w:val="-3"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41562D"/>
    <w:pPr>
      <w:keepNext/>
      <w:spacing w:before="120" w:after="12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41562D"/>
    <w:pPr>
      <w:keepNext/>
      <w:spacing w:after="120" w:line="240" w:lineRule="auto"/>
      <w:outlineLvl w:val="5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41562D"/>
    <w:pPr>
      <w:keepNext/>
      <w:spacing w:before="10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41562D"/>
    <w:pPr>
      <w:keepNext/>
      <w:spacing w:before="100" w:after="120" w:line="240" w:lineRule="auto"/>
      <w:outlineLvl w:val="7"/>
    </w:pPr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41562D"/>
    <w:pPr>
      <w:widowControl w:val="0"/>
      <w:numPr>
        <w:ilvl w:val="1"/>
      </w:numPr>
      <w:tabs>
        <w:tab w:val="left" w:pos="-1725"/>
        <w:tab w:val="left" w:pos="-1440"/>
        <w:tab w:val="left" w:pos="-1005"/>
        <w:tab w:val="left" w:pos="-720"/>
        <w:tab w:val="left" w:pos="-285"/>
        <w:tab w:val="left" w:pos="3"/>
        <w:tab w:val="left" w:pos="147"/>
        <w:tab w:val="left" w:pos="291"/>
        <w:tab w:val="left" w:pos="435"/>
        <w:tab w:val="left" w:pos="567"/>
        <w:tab w:val="left" w:pos="709"/>
        <w:tab w:val="left" w:pos="867"/>
        <w:tab w:val="left" w:pos="1011"/>
        <w:tab w:val="left" w:pos="1155"/>
        <w:tab w:val="left" w:pos="1299"/>
        <w:tab w:val="left" w:pos="1875"/>
        <w:tab w:val="left" w:pos="1925"/>
        <w:tab w:val="left" w:pos="2595"/>
        <w:tab w:val="left" w:pos="3315"/>
        <w:tab w:val="left" w:pos="4035"/>
        <w:tab w:val="left" w:pos="4755"/>
        <w:tab w:val="left" w:pos="4984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spacing w:before="120" w:after="0" w:line="312" w:lineRule="auto"/>
      <w:ind w:left="703" w:hanging="703"/>
      <w:jc w:val="both"/>
      <w:outlineLvl w:val="8"/>
    </w:pPr>
    <w:rPr>
      <w:rFonts w:ascii="Times New Roman" w:eastAsia="Times New Roman" w:hAnsi="Times New Roman" w:cs="Times New Roman"/>
      <w:noProof/>
      <w:color w:val="000000"/>
      <w:spacing w:val="-3"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 Znak1 Znak,Nagłówek 1 Znak Znak Znak,Znak7 Znak Znak Znak"/>
    <w:basedOn w:val="Domylnaczcionkaakapitu"/>
    <w:link w:val="Nagwek1"/>
    <w:rsid w:val="0041562D"/>
    <w:rPr>
      <w:rFonts w:ascii="Times New Roman" w:eastAsia="Times New Roman" w:hAnsi="Times New Roman" w:cs="Times New Roman"/>
      <w:b/>
      <w:caps/>
      <w:color w:val="000000"/>
      <w:spacing w:val="-3"/>
      <w:sz w:val="28"/>
      <w:szCs w:val="20"/>
      <w:lang w:eastAsia="pl-PL"/>
    </w:rPr>
  </w:style>
  <w:style w:type="character" w:customStyle="1" w:styleId="Nagwek2Znak">
    <w:name w:val="Nagłówek 2 Znak"/>
    <w:aliases w:val="Nagłówek 2 Znak1 Znak Znak,Nagłówek 2 Znak Znak Znak Znak,Nagłówek 2 Znak1 Znak Znak Znak Znak,Nagłówek 2 Znak Znak Znak Znak Znak Znak,Znak6 Znak Znak Znak Znak Znak Znak,Nagłówek 2 Znak Znak1 Znak Znak,Nagłówek 2 Znak1 Znak1 Znak"/>
    <w:basedOn w:val="Domylnaczcionkaakapitu"/>
    <w:link w:val="Nagwek2"/>
    <w:rsid w:val="0041562D"/>
    <w:rPr>
      <w:rFonts w:ascii="Times New Roman" w:eastAsia="Times New Roman" w:hAnsi="Times New Roman" w:cs="Times New Roman"/>
      <w:b/>
      <w:caps/>
      <w:noProof/>
      <w:color w:val="000000"/>
      <w:spacing w:val="-3"/>
      <w:sz w:val="24"/>
      <w:szCs w:val="20"/>
      <w:lang w:eastAsia="pl-PL"/>
    </w:rPr>
  </w:style>
  <w:style w:type="character" w:customStyle="1" w:styleId="Nagwek3Znak">
    <w:name w:val="Nagłówek 3 Znak"/>
    <w:aliases w:val="Znak5 Znak"/>
    <w:basedOn w:val="Domylnaczcionkaakapitu"/>
    <w:link w:val="Nagwek3"/>
    <w:rsid w:val="0041562D"/>
    <w:rPr>
      <w:rFonts w:ascii="Times New Roman" w:eastAsia="Times New Roman" w:hAnsi="Times New Roman" w:cs="Times New Roman"/>
      <w:b/>
      <w:caps/>
      <w:noProof/>
      <w:color w:val="000000"/>
      <w:spacing w:val="-3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41562D"/>
    <w:rPr>
      <w:rFonts w:ascii="Times New Roman" w:eastAsia="Times New Roman" w:hAnsi="Times New Roman" w:cs="Times New Roman"/>
      <w:caps/>
      <w:noProof/>
      <w:color w:val="000000"/>
      <w:spacing w:val="-3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41562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41562D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41562D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41562D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41562D"/>
    <w:rPr>
      <w:rFonts w:ascii="Times New Roman" w:eastAsia="Times New Roman" w:hAnsi="Times New Roman" w:cs="Times New Roman"/>
      <w:noProof/>
      <w:color w:val="000000"/>
      <w:spacing w:val="-3"/>
      <w:sz w:val="18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41562D"/>
  </w:style>
  <w:style w:type="character" w:styleId="Odwoanieprzypisudolnego">
    <w:name w:val="footnote reference"/>
    <w:basedOn w:val="Domylnaczcionkaakapitu"/>
    <w:semiHidden/>
    <w:rsid w:val="0041562D"/>
    <w:rPr>
      <w:vertAlign w:val="superscript"/>
    </w:rPr>
  </w:style>
  <w:style w:type="paragraph" w:styleId="Tekstpodstawowywcity3">
    <w:name w:val="Body Text Indent 3"/>
    <w:basedOn w:val="Normalny"/>
    <w:link w:val="Tekstpodstawowywcity3Znak"/>
    <w:rsid w:val="0041562D"/>
    <w:pPr>
      <w:widowControl w:val="0"/>
      <w:numPr>
        <w:ilvl w:val="1"/>
      </w:numPr>
      <w:tabs>
        <w:tab w:val="left" w:pos="-1725"/>
        <w:tab w:val="left" w:pos="-1440"/>
        <w:tab w:val="left" w:pos="-1005"/>
        <w:tab w:val="left" w:pos="-720"/>
        <w:tab w:val="left" w:pos="-285"/>
        <w:tab w:val="left" w:pos="3"/>
        <w:tab w:val="left" w:pos="147"/>
        <w:tab w:val="left" w:pos="291"/>
        <w:tab w:val="left" w:pos="435"/>
        <w:tab w:val="left" w:pos="567"/>
        <w:tab w:val="left" w:pos="709"/>
        <w:tab w:val="left" w:pos="867"/>
        <w:tab w:val="left" w:pos="1011"/>
        <w:tab w:val="left" w:pos="1155"/>
        <w:tab w:val="left" w:pos="1299"/>
        <w:tab w:val="left" w:pos="1875"/>
        <w:tab w:val="left" w:pos="1925"/>
        <w:tab w:val="left" w:pos="2595"/>
        <w:tab w:val="left" w:pos="3315"/>
        <w:tab w:val="left" w:pos="4035"/>
        <w:tab w:val="left" w:pos="4755"/>
        <w:tab w:val="left" w:pos="4984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spacing w:after="0" w:line="312" w:lineRule="auto"/>
      <w:ind w:left="351" w:hanging="351"/>
      <w:jc w:val="both"/>
    </w:pPr>
    <w:rPr>
      <w:rFonts w:ascii="Times New Roman" w:eastAsia="Times New Roman" w:hAnsi="Times New Roman" w:cs="Times New Roman"/>
      <w:noProof/>
      <w:color w:val="000000"/>
      <w:spacing w:val="-3"/>
      <w:sz w:val="18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41562D"/>
    <w:rPr>
      <w:rFonts w:ascii="Times New Roman" w:eastAsia="Times New Roman" w:hAnsi="Times New Roman" w:cs="Times New Roman"/>
      <w:noProof/>
      <w:color w:val="000000"/>
      <w:spacing w:val="-3"/>
      <w:sz w:val="1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1562D"/>
    <w:pPr>
      <w:widowControl w:val="0"/>
      <w:numPr>
        <w:ilvl w:val="1"/>
      </w:numPr>
      <w:tabs>
        <w:tab w:val="left" w:pos="-1725"/>
        <w:tab w:val="left" w:pos="-1440"/>
        <w:tab w:val="left" w:pos="-1005"/>
        <w:tab w:val="left" w:pos="-720"/>
        <w:tab w:val="left" w:pos="-285"/>
        <w:tab w:val="left" w:pos="3"/>
        <w:tab w:val="left" w:pos="147"/>
        <w:tab w:val="left" w:pos="291"/>
        <w:tab w:val="left" w:pos="435"/>
        <w:tab w:val="left" w:pos="567"/>
        <w:tab w:val="left" w:pos="709"/>
        <w:tab w:val="left" w:pos="867"/>
        <w:tab w:val="left" w:pos="1011"/>
        <w:tab w:val="left" w:pos="1155"/>
        <w:tab w:val="left" w:pos="1299"/>
        <w:tab w:val="left" w:pos="1875"/>
        <w:tab w:val="left" w:pos="1925"/>
        <w:tab w:val="left" w:pos="2595"/>
        <w:tab w:val="left" w:pos="3315"/>
        <w:tab w:val="left" w:pos="4035"/>
        <w:tab w:val="left" w:pos="4755"/>
        <w:tab w:val="left" w:pos="4984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spacing w:after="0" w:line="312" w:lineRule="auto"/>
      <w:ind w:left="703" w:hanging="703"/>
      <w:jc w:val="both"/>
    </w:pPr>
    <w:rPr>
      <w:rFonts w:ascii="Times New Roman" w:eastAsia="Times New Roman" w:hAnsi="Times New Roman" w:cs="Times New Roman"/>
      <w:i/>
      <w:noProof/>
      <w:color w:val="000000"/>
      <w:spacing w:val="-3"/>
      <w:sz w:val="16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1562D"/>
    <w:rPr>
      <w:rFonts w:ascii="Times New Roman" w:eastAsia="Times New Roman" w:hAnsi="Times New Roman" w:cs="Times New Roman"/>
      <w:i/>
      <w:noProof/>
      <w:color w:val="000000"/>
      <w:spacing w:val="-3"/>
      <w:sz w:val="16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41562D"/>
    <w:pPr>
      <w:widowControl w:val="0"/>
      <w:numPr>
        <w:ilvl w:val="1"/>
      </w:numPr>
      <w:tabs>
        <w:tab w:val="left" w:pos="-1725"/>
        <w:tab w:val="left" w:pos="-1440"/>
        <w:tab w:val="left" w:pos="-1005"/>
        <w:tab w:val="left" w:pos="-720"/>
        <w:tab w:val="left" w:pos="-285"/>
        <w:tab w:val="left" w:pos="3"/>
        <w:tab w:val="left" w:pos="147"/>
        <w:tab w:val="left" w:pos="291"/>
        <w:tab w:val="left" w:pos="435"/>
        <w:tab w:val="left" w:pos="567"/>
        <w:tab w:val="left" w:pos="723"/>
        <w:tab w:val="left" w:pos="867"/>
        <w:tab w:val="left" w:pos="1011"/>
        <w:tab w:val="left" w:pos="1155"/>
        <w:tab w:val="left" w:pos="1299"/>
        <w:tab w:val="left" w:pos="1875"/>
        <w:tab w:val="left" w:pos="1925"/>
        <w:tab w:val="left" w:pos="2595"/>
        <w:tab w:val="left" w:pos="3315"/>
        <w:tab w:val="left" w:pos="4035"/>
        <w:tab w:val="left" w:pos="4755"/>
        <w:tab w:val="left" w:pos="4984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spacing w:before="120" w:after="0" w:line="240" w:lineRule="auto"/>
      <w:ind w:left="703" w:hanging="703"/>
      <w:jc w:val="center"/>
    </w:pPr>
    <w:rPr>
      <w:rFonts w:ascii="Times New Roman" w:eastAsia="Times New Roman" w:hAnsi="Times New Roman" w:cs="Times New Roman"/>
      <w:b/>
      <w:color w:val="00000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41562D"/>
    <w:rPr>
      <w:rFonts w:ascii="Times New Roman" w:eastAsia="Times New Roman" w:hAnsi="Times New Roman" w:cs="Times New Roman"/>
      <w:b/>
      <w:color w:val="000000"/>
      <w:szCs w:val="20"/>
      <w:lang w:eastAsia="pl-PL"/>
    </w:rPr>
  </w:style>
  <w:style w:type="paragraph" w:customStyle="1" w:styleId="rozdzia">
    <w:name w:val="rozdział"/>
    <w:basedOn w:val="Normalny"/>
    <w:rsid w:val="0041562D"/>
    <w:pPr>
      <w:widowControl w:val="0"/>
      <w:numPr>
        <w:ilvl w:val="1"/>
      </w:numPr>
      <w:tabs>
        <w:tab w:val="left" w:pos="-1725"/>
        <w:tab w:val="left" w:pos="-1440"/>
        <w:tab w:val="left" w:pos="-1005"/>
        <w:tab w:val="left" w:pos="-720"/>
        <w:tab w:val="left" w:pos="-285"/>
        <w:tab w:val="left" w:pos="3"/>
        <w:tab w:val="left" w:pos="147"/>
        <w:tab w:val="left" w:pos="291"/>
        <w:tab w:val="left" w:pos="435"/>
        <w:tab w:val="left" w:pos="567"/>
        <w:tab w:val="left" w:pos="709"/>
        <w:tab w:val="left" w:pos="867"/>
        <w:tab w:val="left" w:pos="1011"/>
        <w:tab w:val="left" w:pos="1155"/>
        <w:tab w:val="left" w:pos="1299"/>
        <w:tab w:val="left" w:pos="1875"/>
        <w:tab w:val="left" w:pos="1925"/>
        <w:tab w:val="left" w:pos="2595"/>
        <w:tab w:val="left" w:pos="3315"/>
        <w:tab w:val="left" w:pos="4035"/>
        <w:tab w:val="left" w:pos="4755"/>
        <w:tab w:val="left" w:pos="4984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spacing w:after="0" w:line="312" w:lineRule="auto"/>
      <w:ind w:left="703" w:hanging="703"/>
      <w:jc w:val="center"/>
    </w:pPr>
    <w:rPr>
      <w:rFonts w:ascii="Times New Roman" w:eastAsia="Times New Roman" w:hAnsi="Times New Roman" w:cs="Times New Roman"/>
      <w:color w:val="000000"/>
      <w:spacing w:val="-3"/>
      <w:sz w:val="18"/>
      <w:szCs w:val="20"/>
      <w:lang w:eastAsia="pl-PL"/>
    </w:rPr>
  </w:style>
  <w:style w:type="paragraph" w:styleId="Wcicienormalne">
    <w:name w:val="Normal Indent"/>
    <w:basedOn w:val="Normalny"/>
    <w:rsid w:val="0041562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41562D"/>
    <w:pPr>
      <w:widowControl w:val="0"/>
      <w:numPr>
        <w:ilvl w:val="1"/>
      </w:numPr>
      <w:tabs>
        <w:tab w:val="left" w:pos="-1725"/>
        <w:tab w:val="left" w:pos="-1440"/>
        <w:tab w:val="left" w:pos="-1005"/>
        <w:tab w:val="left" w:pos="-720"/>
        <w:tab w:val="left" w:pos="-285"/>
        <w:tab w:val="left" w:pos="3"/>
        <w:tab w:val="left" w:pos="147"/>
        <w:tab w:val="left" w:pos="291"/>
        <w:tab w:val="left" w:pos="435"/>
        <w:tab w:val="left" w:pos="567"/>
        <w:tab w:val="left" w:pos="723"/>
        <w:tab w:val="left" w:pos="867"/>
        <w:tab w:val="left" w:pos="1011"/>
        <w:tab w:val="left" w:pos="1155"/>
        <w:tab w:val="left" w:pos="1299"/>
        <w:tab w:val="left" w:pos="1875"/>
        <w:tab w:val="left" w:pos="1925"/>
        <w:tab w:val="left" w:pos="2595"/>
        <w:tab w:val="left" w:pos="3315"/>
        <w:tab w:val="left" w:pos="4035"/>
        <w:tab w:val="left" w:pos="4755"/>
        <w:tab w:val="left" w:pos="4984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spacing w:after="0" w:line="240" w:lineRule="auto"/>
      <w:ind w:left="703" w:right="135" w:firstLine="708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1562D"/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customStyle="1" w:styleId="textbold">
    <w:name w:val="text bold"/>
    <w:basedOn w:val="Normalny"/>
    <w:autoRedefine/>
    <w:rsid w:val="0041562D"/>
    <w:pPr>
      <w:numPr>
        <w:ilvl w:val="1"/>
      </w:num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Standardowytekst">
    <w:name w:val="Standardowy.tekst"/>
    <w:rsid w:val="0041562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ost">
    <w:name w:val="tekst ost"/>
    <w:basedOn w:val="Normalny"/>
    <w:rsid w:val="0041562D"/>
    <w:pPr>
      <w:numPr>
        <w:ilvl w:val="1"/>
      </w:numPr>
      <w:tabs>
        <w:tab w:val="left" w:pos="-1725"/>
        <w:tab w:val="left" w:pos="-1440"/>
        <w:tab w:val="left" w:pos="-1005"/>
        <w:tab w:val="left" w:pos="-720"/>
        <w:tab w:val="left" w:pos="-285"/>
        <w:tab w:val="left" w:pos="147"/>
        <w:tab w:val="left" w:pos="291"/>
        <w:tab w:val="left" w:pos="435"/>
        <w:tab w:val="left" w:pos="567"/>
        <w:tab w:val="left" w:pos="723"/>
        <w:tab w:val="left" w:pos="867"/>
        <w:tab w:val="left" w:pos="1011"/>
        <w:tab w:val="left" w:pos="1155"/>
        <w:tab w:val="left" w:pos="1299"/>
        <w:tab w:val="left" w:pos="1875"/>
        <w:tab w:val="left" w:pos="1925"/>
        <w:tab w:val="left" w:pos="2595"/>
        <w:tab w:val="left" w:pos="3315"/>
        <w:tab w:val="left" w:pos="4035"/>
        <w:tab w:val="left" w:pos="4755"/>
        <w:tab w:val="left" w:pos="4984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spacing w:after="0" w:line="240" w:lineRule="auto"/>
      <w:ind w:left="703" w:hanging="703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tekst1">
    <w:name w:val="Standardowy.tekst1"/>
    <w:rsid w:val="0041562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Iwony">
    <w:name w:val="Styl Iwony"/>
    <w:basedOn w:val="Standardowytekst"/>
    <w:rsid w:val="0041562D"/>
    <w:pPr>
      <w:spacing w:before="120" w:after="120"/>
    </w:pPr>
    <w:rPr>
      <w:rFonts w:ascii="Bookman Old Style" w:hAnsi="Bookman Old Style"/>
      <w:sz w:val="24"/>
    </w:rPr>
  </w:style>
  <w:style w:type="paragraph" w:styleId="Tekstpodstawowy3">
    <w:name w:val="Body Text 3"/>
    <w:basedOn w:val="Normalny"/>
    <w:link w:val="Tekstpodstawowy3Znak"/>
    <w:rsid w:val="0041562D"/>
    <w:pPr>
      <w:widowControl w:val="0"/>
      <w:numPr>
        <w:ilvl w:val="1"/>
      </w:numPr>
      <w:tabs>
        <w:tab w:val="left" w:pos="-1725"/>
        <w:tab w:val="left" w:pos="-1440"/>
        <w:tab w:val="left" w:pos="-1005"/>
        <w:tab w:val="left" w:pos="-720"/>
        <w:tab w:val="left" w:pos="-285"/>
        <w:tab w:val="left" w:pos="3"/>
        <w:tab w:val="left" w:pos="147"/>
        <w:tab w:val="left" w:pos="291"/>
        <w:tab w:val="left" w:pos="435"/>
        <w:tab w:val="left" w:pos="567"/>
        <w:tab w:val="left" w:pos="723"/>
        <w:tab w:val="left" w:pos="867"/>
        <w:tab w:val="left" w:pos="1011"/>
        <w:tab w:val="left" w:pos="1155"/>
        <w:tab w:val="left" w:pos="1299"/>
        <w:tab w:val="left" w:pos="1875"/>
        <w:tab w:val="left" w:pos="1925"/>
        <w:tab w:val="left" w:pos="2595"/>
        <w:tab w:val="left" w:pos="3315"/>
        <w:tab w:val="left" w:pos="4035"/>
        <w:tab w:val="left" w:pos="4755"/>
        <w:tab w:val="left" w:pos="4984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spacing w:before="120" w:after="0" w:line="240" w:lineRule="auto"/>
      <w:ind w:left="703" w:hanging="703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41562D"/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41562D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1562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41562D"/>
    <w:pPr>
      <w:widowControl w:val="0"/>
      <w:numPr>
        <w:ilvl w:val="12"/>
      </w:numPr>
      <w:tabs>
        <w:tab w:val="left" w:pos="-1725"/>
        <w:tab w:val="left" w:pos="-1440"/>
        <w:tab w:val="left" w:pos="-1005"/>
        <w:tab w:val="left" w:pos="-720"/>
        <w:tab w:val="left" w:pos="-285"/>
        <w:tab w:val="left" w:pos="3"/>
        <w:tab w:val="left" w:pos="147"/>
        <w:tab w:val="left" w:pos="291"/>
        <w:tab w:val="left" w:pos="435"/>
        <w:tab w:val="left" w:pos="567"/>
        <w:tab w:val="left" w:pos="709"/>
        <w:tab w:val="left" w:pos="851"/>
        <w:tab w:val="left" w:pos="1011"/>
        <w:tab w:val="left" w:pos="1155"/>
        <w:tab w:val="left" w:pos="1299"/>
        <w:tab w:val="left" w:pos="1875"/>
        <w:tab w:val="left" w:pos="1925"/>
        <w:tab w:val="left" w:pos="2595"/>
        <w:tab w:val="left" w:pos="3315"/>
        <w:tab w:val="left" w:pos="4035"/>
        <w:tab w:val="left" w:pos="4755"/>
        <w:tab w:val="left" w:pos="4984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spacing w:after="0" w:line="312" w:lineRule="auto"/>
      <w:jc w:val="both"/>
    </w:pPr>
    <w:rPr>
      <w:rFonts w:ascii="Courier New" w:eastAsia="Times New Roman" w:hAnsi="Courier New" w:cs="Times New Roman"/>
      <w:color w:val="000000"/>
      <w:spacing w:val="-3"/>
      <w:sz w:val="18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1562D"/>
    <w:rPr>
      <w:rFonts w:ascii="Courier New" w:eastAsia="Times New Roman" w:hAnsi="Courier New" w:cs="Times New Roman"/>
      <w:color w:val="000000"/>
      <w:spacing w:val="-3"/>
      <w:sz w:val="18"/>
      <w:szCs w:val="20"/>
      <w:lang w:eastAsia="pl-PL"/>
    </w:rPr>
  </w:style>
  <w:style w:type="character" w:styleId="Numerstrony">
    <w:name w:val="page number"/>
    <w:basedOn w:val="Domylnaczcionkaakapitu"/>
    <w:rsid w:val="0041562D"/>
    <w:rPr>
      <w:rFonts w:ascii="Times New Roman" w:hAnsi="Times New Roman"/>
      <w:i/>
      <w:color w:val="auto"/>
      <w:sz w:val="20"/>
      <w:vertAlign w:val="baseline"/>
    </w:rPr>
  </w:style>
  <w:style w:type="paragraph" w:styleId="Listapunktowana2">
    <w:name w:val="List Bullet 2"/>
    <w:basedOn w:val="Normalny"/>
    <w:autoRedefine/>
    <w:rsid w:val="0041562D"/>
    <w:pPr>
      <w:numPr>
        <w:numId w:val="1"/>
      </w:numPr>
      <w:tabs>
        <w:tab w:val="clear" w:pos="643"/>
      </w:tabs>
      <w:spacing w:after="0" w:line="240" w:lineRule="auto"/>
      <w:ind w:left="42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41562D"/>
    <w:pPr>
      <w:widowControl w:val="0"/>
      <w:numPr>
        <w:ilvl w:val="1"/>
      </w:numPr>
      <w:pBdr>
        <w:top w:val="single" w:sz="6" w:space="1" w:color="auto"/>
      </w:pBdr>
      <w:tabs>
        <w:tab w:val="left" w:pos="-1725"/>
        <w:tab w:val="left" w:pos="-1440"/>
        <w:tab w:val="left" w:pos="-1005"/>
        <w:tab w:val="left" w:pos="-720"/>
        <w:tab w:val="left" w:pos="-285"/>
        <w:tab w:val="left" w:pos="3"/>
        <w:tab w:val="left" w:pos="147"/>
        <w:tab w:val="left" w:pos="291"/>
        <w:tab w:val="left" w:pos="435"/>
        <w:tab w:val="left" w:pos="567"/>
        <w:tab w:val="left" w:pos="709"/>
        <w:tab w:val="left" w:pos="867"/>
        <w:tab w:val="left" w:pos="1011"/>
        <w:tab w:val="left" w:pos="1155"/>
        <w:tab w:val="left" w:pos="1299"/>
        <w:tab w:val="left" w:pos="1875"/>
        <w:tab w:val="left" w:pos="1925"/>
        <w:tab w:val="left" w:pos="2595"/>
        <w:tab w:val="left" w:pos="3315"/>
        <w:tab w:val="left" w:pos="4035"/>
        <w:tab w:val="left" w:pos="4755"/>
        <w:tab w:val="left" w:pos="4984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spacing w:after="0" w:line="240" w:lineRule="auto"/>
      <w:ind w:left="703" w:right="-1" w:firstLine="360"/>
      <w:jc w:val="center"/>
    </w:pPr>
    <w:rPr>
      <w:rFonts w:ascii="Times New Roman" w:eastAsia="Times New Roman" w:hAnsi="Times New Roman" w:cs="Times New Roman"/>
      <w:i/>
      <w:noProof/>
      <w:color w:val="000000"/>
      <w:spacing w:val="-3"/>
      <w:sz w:val="16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41562D"/>
    <w:rPr>
      <w:rFonts w:ascii="Times New Roman" w:eastAsia="Times New Roman" w:hAnsi="Times New Roman" w:cs="Times New Roman"/>
      <w:i/>
      <w:noProof/>
      <w:color w:val="000000"/>
      <w:spacing w:val="-3"/>
      <w:sz w:val="16"/>
      <w:szCs w:val="20"/>
      <w:lang w:eastAsia="pl-PL"/>
    </w:rPr>
  </w:style>
  <w:style w:type="paragraph" w:customStyle="1" w:styleId="TYTU">
    <w:name w:val="TYTUŁ"/>
    <w:basedOn w:val="Normalny"/>
    <w:autoRedefine/>
    <w:rsid w:val="0041562D"/>
    <w:pPr>
      <w:widowControl w:val="0"/>
      <w:numPr>
        <w:ilvl w:val="1"/>
      </w:numPr>
      <w:tabs>
        <w:tab w:val="left" w:pos="-1725"/>
        <w:tab w:val="left" w:pos="-1440"/>
        <w:tab w:val="left" w:pos="-1005"/>
        <w:tab w:val="left" w:pos="-720"/>
        <w:tab w:val="left" w:pos="-285"/>
        <w:tab w:val="left" w:pos="3"/>
        <w:tab w:val="left" w:pos="147"/>
        <w:tab w:val="left" w:pos="291"/>
        <w:tab w:val="left" w:pos="435"/>
        <w:tab w:val="left" w:pos="567"/>
        <w:tab w:val="left" w:pos="709"/>
        <w:tab w:val="left" w:pos="867"/>
        <w:tab w:val="left" w:pos="1011"/>
        <w:tab w:val="left" w:pos="1155"/>
        <w:tab w:val="left" w:pos="1299"/>
        <w:tab w:val="left" w:pos="1701"/>
        <w:tab w:val="left" w:pos="1875"/>
        <w:tab w:val="left" w:pos="1925"/>
        <w:tab w:val="left" w:pos="2595"/>
        <w:tab w:val="left" w:pos="3315"/>
        <w:tab w:val="left" w:pos="4035"/>
        <w:tab w:val="left" w:pos="4755"/>
        <w:tab w:val="left" w:pos="4984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spacing w:after="0" w:line="240" w:lineRule="auto"/>
      <w:ind w:left="1684" w:hanging="1684"/>
    </w:pPr>
    <w:rPr>
      <w:rFonts w:ascii="Times New Roman" w:eastAsia="Times New Roman" w:hAnsi="Times New Roman" w:cs="Times New Roman"/>
      <w:b/>
      <w:caps/>
      <w:color w:val="000000"/>
      <w:spacing w:val="-3"/>
      <w:sz w:val="28"/>
      <w:szCs w:val="20"/>
      <w:lang w:eastAsia="pl-PL"/>
    </w:rPr>
  </w:style>
  <w:style w:type="paragraph" w:customStyle="1" w:styleId="italik">
    <w:name w:val="italik"/>
    <w:basedOn w:val="Normalny"/>
    <w:rsid w:val="0041562D"/>
    <w:pPr>
      <w:widowControl w:val="0"/>
      <w:numPr>
        <w:ilvl w:val="1"/>
      </w:numPr>
      <w:tabs>
        <w:tab w:val="left" w:pos="-1725"/>
        <w:tab w:val="left" w:pos="-1440"/>
        <w:tab w:val="left" w:pos="-1005"/>
        <w:tab w:val="left" w:pos="-720"/>
        <w:tab w:val="left" w:pos="-285"/>
        <w:tab w:val="left" w:pos="3"/>
        <w:tab w:val="left" w:pos="147"/>
        <w:tab w:val="left" w:pos="291"/>
        <w:tab w:val="left" w:pos="435"/>
        <w:tab w:val="left" w:pos="567"/>
        <w:tab w:val="left" w:pos="709"/>
        <w:tab w:val="left" w:pos="867"/>
        <w:tab w:val="left" w:pos="1011"/>
        <w:tab w:val="left" w:pos="1155"/>
        <w:tab w:val="left" w:pos="1299"/>
        <w:tab w:val="left" w:pos="1875"/>
        <w:tab w:val="left" w:pos="1925"/>
        <w:tab w:val="left" w:pos="2595"/>
        <w:tab w:val="left" w:pos="3315"/>
        <w:tab w:val="left" w:pos="4035"/>
        <w:tab w:val="left" w:pos="4755"/>
        <w:tab w:val="left" w:pos="4984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spacing w:after="0" w:line="240" w:lineRule="auto"/>
      <w:ind w:left="703" w:hanging="703"/>
      <w:jc w:val="both"/>
    </w:pPr>
    <w:rPr>
      <w:rFonts w:ascii="Times New Roman" w:eastAsia="Times New Roman" w:hAnsi="Times New Roman" w:cs="Times New Roman"/>
      <w:b/>
      <w:i/>
      <w:color w:val="000000"/>
      <w:spacing w:val="-3"/>
      <w:sz w:val="20"/>
      <w:szCs w:val="20"/>
      <w:lang w:eastAsia="pl-PL"/>
    </w:rPr>
  </w:style>
  <w:style w:type="paragraph" w:customStyle="1" w:styleId="tekst">
    <w:name w:val="tekst"/>
    <w:basedOn w:val="Normalny"/>
    <w:rsid w:val="0041562D"/>
    <w:pPr>
      <w:widowControl w:val="0"/>
      <w:tabs>
        <w:tab w:val="left" w:pos="567"/>
      </w:tabs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semiHidden/>
    <w:rsid w:val="0041562D"/>
    <w:pPr>
      <w:spacing w:after="0" w:line="240" w:lineRule="auto"/>
      <w:jc w:val="center"/>
    </w:pPr>
    <w:rPr>
      <w:rFonts w:ascii="Arial" w:eastAsia="Times New Roman" w:hAnsi="Arial" w:cs="Arial"/>
      <w:smallCaps/>
      <w:sz w:val="20"/>
      <w:szCs w:val="20"/>
      <w:lang w:eastAsia="pl-PL"/>
    </w:rPr>
  </w:style>
  <w:style w:type="paragraph" w:styleId="Listapunktowana">
    <w:name w:val="List Bullet"/>
    <w:basedOn w:val="Normalny"/>
    <w:autoRedefine/>
    <w:rsid w:val="0041562D"/>
    <w:pPr>
      <w:numPr>
        <w:numId w:val="2"/>
      </w:numPr>
      <w:tabs>
        <w:tab w:val="clear" w:pos="360"/>
        <w:tab w:val="left" w:pos="-1725"/>
        <w:tab w:val="left" w:pos="-1440"/>
        <w:tab w:val="left" w:pos="-1005"/>
        <w:tab w:val="left" w:pos="-720"/>
        <w:tab w:val="left" w:pos="-285"/>
        <w:tab w:val="left" w:pos="3"/>
        <w:tab w:val="left" w:pos="147"/>
        <w:tab w:val="left" w:pos="291"/>
        <w:tab w:val="left" w:pos="435"/>
        <w:tab w:val="left" w:pos="567"/>
        <w:tab w:val="left" w:pos="723"/>
        <w:tab w:val="left" w:pos="867"/>
        <w:tab w:val="left" w:pos="1011"/>
        <w:tab w:val="left" w:pos="1155"/>
        <w:tab w:val="left" w:pos="1299"/>
        <w:tab w:val="left" w:pos="1875"/>
        <w:tab w:val="left" w:pos="1925"/>
        <w:tab w:val="left" w:pos="2595"/>
        <w:tab w:val="left" w:pos="3315"/>
        <w:tab w:val="left" w:pos="4035"/>
        <w:tab w:val="left" w:pos="4755"/>
        <w:tab w:val="left" w:pos="4984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spacing w:after="0" w:line="300" w:lineRule="atLeast"/>
      <w:ind w:left="397" w:hanging="397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styleId="Lista">
    <w:name w:val="List"/>
    <w:basedOn w:val="Normalny"/>
    <w:rsid w:val="0041562D"/>
    <w:pPr>
      <w:tabs>
        <w:tab w:val="left" w:pos="-1440"/>
        <w:tab w:val="left" w:pos="-720"/>
        <w:tab w:val="left" w:pos="0"/>
        <w:tab w:val="num" w:pos="142"/>
        <w:tab w:val="left" w:pos="284"/>
      </w:tabs>
      <w:suppressAutoHyphens/>
      <w:spacing w:after="0" w:line="240" w:lineRule="auto"/>
      <w:ind w:left="283" w:right="96" w:hanging="283"/>
      <w:jc w:val="both"/>
    </w:pPr>
    <w:rPr>
      <w:rFonts w:ascii="Times New Roman" w:eastAsia="Times New Roman" w:hAnsi="Times New Roman" w:cs="Times New Roman"/>
      <w:color w:val="000000"/>
      <w:sz w:val="20"/>
      <w:szCs w:val="20"/>
      <w:lang w:val="en-US" w:eastAsia="pl-PL"/>
    </w:rPr>
  </w:style>
  <w:style w:type="paragraph" w:customStyle="1" w:styleId="underlined">
    <w:name w:val="underlined"/>
    <w:basedOn w:val="Normalny"/>
    <w:rsid w:val="0041562D"/>
    <w:pPr>
      <w:widowControl w:val="0"/>
      <w:numPr>
        <w:ilvl w:val="1"/>
      </w:numPr>
      <w:tabs>
        <w:tab w:val="left" w:pos="-1725"/>
        <w:tab w:val="left" w:pos="-1440"/>
        <w:tab w:val="left" w:pos="-1005"/>
        <w:tab w:val="left" w:pos="-720"/>
        <w:tab w:val="left" w:pos="-285"/>
        <w:tab w:val="left" w:pos="3"/>
        <w:tab w:val="left" w:pos="147"/>
        <w:tab w:val="left" w:pos="291"/>
        <w:tab w:val="left" w:pos="435"/>
        <w:tab w:val="left" w:pos="567"/>
        <w:tab w:val="left" w:pos="709"/>
        <w:tab w:val="left" w:pos="867"/>
        <w:tab w:val="left" w:pos="1011"/>
        <w:tab w:val="left" w:pos="1155"/>
        <w:tab w:val="left" w:pos="1299"/>
        <w:tab w:val="left" w:pos="1875"/>
        <w:tab w:val="left" w:pos="1925"/>
        <w:tab w:val="left" w:pos="2595"/>
        <w:tab w:val="left" w:pos="3315"/>
        <w:tab w:val="left" w:pos="4035"/>
        <w:tab w:val="left" w:pos="4755"/>
        <w:tab w:val="left" w:pos="4984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spacing w:after="0" w:line="240" w:lineRule="auto"/>
      <w:ind w:left="703" w:hanging="703"/>
      <w:jc w:val="both"/>
    </w:pPr>
    <w:rPr>
      <w:rFonts w:ascii="Times New Roman" w:eastAsia="Times New Roman" w:hAnsi="Times New Roman" w:cs="Times New Roman"/>
      <w:b/>
      <w:color w:val="000000"/>
      <w:spacing w:val="-3"/>
      <w:sz w:val="20"/>
      <w:szCs w:val="20"/>
      <w:u w:val="single"/>
      <w:lang w:eastAsia="pl-PL"/>
    </w:rPr>
  </w:style>
  <w:style w:type="paragraph" w:customStyle="1" w:styleId="BodyText21">
    <w:name w:val="Body Text 21"/>
    <w:basedOn w:val="Normalny"/>
    <w:rsid w:val="0041562D"/>
    <w:pPr>
      <w:widowControl w:val="0"/>
      <w:numPr>
        <w:ilvl w:val="1"/>
      </w:numPr>
      <w:tabs>
        <w:tab w:val="left" w:pos="-1725"/>
        <w:tab w:val="left" w:pos="-1440"/>
        <w:tab w:val="left" w:pos="-1005"/>
        <w:tab w:val="left" w:pos="-720"/>
        <w:tab w:val="left" w:pos="-285"/>
        <w:tab w:val="left" w:pos="3"/>
        <w:tab w:val="left" w:pos="147"/>
        <w:tab w:val="left" w:pos="291"/>
        <w:tab w:val="left" w:pos="435"/>
        <w:tab w:val="left" w:pos="567"/>
        <w:tab w:val="left" w:pos="723"/>
        <w:tab w:val="left" w:pos="867"/>
        <w:tab w:val="left" w:pos="1011"/>
        <w:tab w:val="left" w:pos="1155"/>
        <w:tab w:val="left" w:pos="1299"/>
        <w:tab w:val="left" w:pos="1875"/>
        <w:tab w:val="left" w:pos="1925"/>
        <w:tab w:val="left" w:pos="2595"/>
        <w:tab w:val="left" w:pos="3315"/>
        <w:tab w:val="left" w:pos="4035"/>
        <w:tab w:val="left" w:pos="4755"/>
        <w:tab w:val="left" w:pos="4984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spacing w:after="0" w:line="240" w:lineRule="auto"/>
      <w:ind w:left="703" w:right="84" w:hanging="703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wstp1">
    <w:name w:val="wstęp1"/>
    <w:basedOn w:val="Normalny"/>
    <w:rsid w:val="0041562D"/>
    <w:pPr>
      <w:keepNext/>
      <w:widowControl w:val="0"/>
      <w:spacing w:before="360" w:after="12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11">
    <w:name w:val="1.1."/>
    <w:basedOn w:val="Normalny"/>
    <w:next w:val="tekst"/>
    <w:rsid w:val="0041562D"/>
    <w:pPr>
      <w:keepNext/>
      <w:widowControl w:val="0"/>
      <w:spacing w:before="240" w:after="12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1">
    <w:name w:val="1"/>
    <w:basedOn w:val="Normalny"/>
    <w:rsid w:val="0041562D"/>
    <w:pPr>
      <w:suppressAutoHyphens/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pacing w:val="-3"/>
      <w:kern w:val="1"/>
      <w:sz w:val="20"/>
      <w:szCs w:val="20"/>
      <w:lang w:val="en-GB" w:eastAsia="pl-PL"/>
    </w:rPr>
  </w:style>
  <w:style w:type="paragraph" w:customStyle="1" w:styleId="NA">
    <w:name w:val="N/A"/>
    <w:basedOn w:val="Normalny"/>
    <w:rsid w:val="0041562D"/>
    <w:pPr>
      <w:tabs>
        <w:tab w:val="left" w:pos="9000"/>
        <w:tab w:val="right" w:pos="9360"/>
      </w:tabs>
      <w:suppressAutoHyphens/>
      <w:spacing w:after="0" w:line="240" w:lineRule="auto"/>
    </w:pPr>
    <w:rPr>
      <w:rFonts w:ascii="CG Times" w:eastAsia="Times New Roman" w:hAnsi="CG Times" w:cs="Times New Roman"/>
      <w:sz w:val="24"/>
      <w:szCs w:val="20"/>
      <w:lang w:val="en-US" w:eastAsia="pl-PL"/>
    </w:rPr>
  </w:style>
  <w:style w:type="character" w:customStyle="1" w:styleId="EquationCaption">
    <w:name w:val="_Equation Caption"/>
    <w:rsid w:val="0041562D"/>
  </w:style>
  <w:style w:type="paragraph" w:customStyle="1" w:styleId="D000000">
    <w:name w:val="D.00.00.00"/>
    <w:basedOn w:val="Normalny"/>
    <w:rsid w:val="0041562D"/>
    <w:pPr>
      <w:keepNext/>
      <w:pageBreakBefore/>
      <w:spacing w:after="360" w:line="240" w:lineRule="auto"/>
      <w:ind w:left="1701" w:hanging="170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podpkt1">
    <w:name w:val="pod_pkt1"/>
    <w:basedOn w:val="podpkta"/>
    <w:rsid w:val="0041562D"/>
    <w:pPr>
      <w:spacing w:after="120"/>
      <w:ind w:left="851" w:hanging="851"/>
    </w:pPr>
    <w:rPr>
      <w:b/>
      <w:sz w:val="24"/>
    </w:rPr>
  </w:style>
  <w:style w:type="paragraph" w:customStyle="1" w:styleId="podpkta">
    <w:name w:val="pod_pkt_a"/>
    <w:basedOn w:val="Normalny"/>
    <w:rsid w:val="0041562D"/>
    <w:pPr>
      <w:keepNext/>
      <w:spacing w:after="0" w:line="240" w:lineRule="auto"/>
      <w:ind w:left="426" w:hanging="425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podpkt11">
    <w:name w:val="pod_pkt1.1"/>
    <w:basedOn w:val="Normalny"/>
    <w:rsid w:val="0041562D"/>
    <w:pPr>
      <w:keepNext/>
      <w:spacing w:after="120" w:line="240" w:lineRule="auto"/>
      <w:ind w:left="425" w:hanging="425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innenormy">
    <w:name w:val="inne normy"/>
    <w:basedOn w:val="normy"/>
    <w:rsid w:val="0041562D"/>
    <w:pPr>
      <w:tabs>
        <w:tab w:val="clear" w:pos="851"/>
        <w:tab w:val="left" w:pos="567"/>
      </w:tabs>
      <w:ind w:left="3402" w:hanging="3402"/>
    </w:pPr>
  </w:style>
  <w:style w:type="paragraph" w:customStyle="1" w:styleId="normy">
    <w:name w:val="normy"/>
    <w:basedOn w:val="Normalny"/>
    <w:rsid w:val="0041562D"/>
    <w:pPr>
      <w:tabs>
        <w:tab w:val="left" w:pos="851"/>
      </w:tabs>
      <w:spacing w:after="0" w:line="240" w:lineRule="auto"/>
      <w:ind w:left="2835" w:hanging="2835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FR1">
    <w:name w:val="FR1"/>
    <w:rsid w:val="0041562D"/>
    <w:pPr>
      <w:widowControl w:val="0"/>
      <w:autoSpaceDE w:val="0"/>
      <w:autoSpaceDN w:val="0"/>
      <w:adjustRightInd w:val="0"/>
      <w:spacing w:before="80" w:after="0" w:line="240" w:lineRule="auto"/>
      <w:ind w:left="8640"/>
    </w:pPr>
    <w:rPr>
      <w:rFonts w:ascii="Times New Roman" w:eastAsia="Times New Roman" w:hAnsi="Times New Roman" w:cs="Times New Roman"/>
      <w:sz w:val="12"/>
      <w:szCs w:val="12"/>
      <w:lang w:eastAsia="pl-PL"/>
    </w:rPr>
  </w:style>
  <w:style w:type="paragraph" w:styleId="Tekstblokowy">
    <w:name w:val="Block Text"/>
    <w:basedOn w:val="Normalny"/>
    <w:rsid w:val="0041562D"/>
    <w:pPr>
      <w:tabs>
        <w:tab w:val="num" w:pos="360"/>
      </w:tabs>
      <w:spacing w:after="0" w:line="240" w:lineRule="auto"/>
      <w:ind w:left="360" w:right="-14" w:hanging="36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Text">
    <w:name w:val="Default Text"/>
    <w:basedOn w:val="Normalny"/>
    <w:rsid w:val="0041562D"/>
    <w:pPr>
      <w:spacing w:after="0" w:line="240" w:lineRule="auto"/>
      <w:jc w:val="both"/>
    </w:pPr>
    <w:rPr>
      <w:rFonts w:ascii="Times New Roman" w:eastAsia="Times New Roman" w:hAnsi="Times New Roman" w:cs="Times New Roman"/>
      <w:noProof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rsid w:val="0041562D"/>
    <w:rPr>
      <w:color w:val="0000FF"/>
      <w:u w:val="single"/>
    </w:rPr>
  </w:style>
  <w:style w:type="paragraph" w:customStyle="1" w:styleId="Nagwekstrony1">
    <w:name w:val="Nagłówek strony1"/>
    <w:basedOn w:val="Nagwek"/>
    <w:autoRedefine/>
    <w:rsid w:val="0041562D"/>
    <w:pPr>
      <w:widowControl w:val="0"/>
      <w:numPr>
        <w:ilvl w:val="1"/>
      </w:numPr>
      <w:pBdr>
        <w:bottom w:val="single" w:sz="6" w:space="0" w:color="auto"/>
      </w:pBdr>
      <w:tabs>
        <w:tab w:val="clear" w:pos="4536"/>
        <w:tab w:val="clear" w:pos="9072"/>
        <w:tab w:val="left" w:pos="-1725"/>
        <w:tab w:val="left" w:pos="-1440"/>
        <w:tab w:val="left" w:pos="-1005"/>
        <w:tab w:val="left" w:pos="-720"/>
        <w:tab w:val="left" w:pos="-285"/>
        <w:tab w:val="left" w:pos="3"/>
        <w:tab w:val="left" w:pos="147"/>
        <w:tab w:val="left" w:pos="291"/>
        <w:tab w:val="left" w:pos="435"/>
        <w:tab w:val="left" w:pos="567"/>
        <w:tab w:val="left" w:pos="709"/>
        <w:tab w:val="left" w:pos="867"/>
        <w:tab w:val="left" w:pos="1011"/>
        <w:tab w:val="left" w:pos="1155"/>
        <w:tab w:val="left" w:pos="1299"/>
        <w:tab w:val="left" w:pos="1875"/>
        <w:tab w:val="left" w:pos="1925"/>
        <w:tab w:val="left" w:pos="2595"/>
        <w:tab w:val="left" w:pos="3315"/>
        <w:tab w:val="left" w:pos="4035"/>
        <w:tab w:val="left" w:pos="4755"/>
        <w:tab w:val="left" w:pos="4984"/>
        <w:tab w:val="left" w:pos="5475"/>
        <w:tab w:val="left" w:pos="6195"/>
        <w:tab w:val="left" w:pos="6915"/>
        <w:tab w:val="left" w:pos="7635"/>
        <w:tab w:val="left" w:pos="8355"/>
        <w:tab w:val="left" w:pos="8640"/>
        <w:tab w:val="left" w:pos="8931"/>
        <w:tab w:val="left" w:pos="9075"/>
        <w:tab w:val="right" w:pos="9630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jc w:val="both"/>
    </w:pPr>
    <w:rPr>
      <w:rFonts w:ascii="Arial" w:hAnsi="Arial" w:cs="Arial"/>
      <w:noProof/>
      <w:color w:val="000000"/>
      <w:spacing w:val="-3"/>
      <w:sz w:val="16"/>
      <w:szCs w:val="16"/>
    </w:rPr>
  </w:style>
  <w:style w:type="paragraph" w:styleId="Nagwek">
    <w:name w:val="header"/>
    <w:basedOn w:val="Normalny"/>
    <w:link w:val="NagwekZnak"/>
    <w:rsid w:val="0041562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41562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41562D"/>
    <w:pPr>
      <w:tabs>
        <w:tab w:val="left" w:pos="1400"/>
        <w:tab w:val="right" w:leader="dot" w:pos="9627"/>
      </w:tabs>
      <w:spacing w:before="120" w:after="120" w:line="240" w:lineRule="auto"/>
    </w:pPr>
    <w:rPr>
      <w:rFonts w:ascii="Arial" w:eastAsia="Times New Roman" w:hAnsi="Arial" w:cs="Arial"/>
      <w:bCs/>
      <w:caps/>
      <w:noProof/>
      <w:sz w:val="20"/>
      <w:szCs w:val="20"/>
      <w:lang w:eastAsia="pl-PL"/>
    </w:rPr>
  </w:style>
  <w:style w:type="paragraph" w:customStyle="1" w:styleId="ciowej">
    <w:name w:val="ciowej"/>
    <w:basedOn w:val="Normalny"/>
    <w:rsid w:val="0041562D"/>
    <w:pPr>
      <w:tabs>
        <w:tab w:val="left" w:pos="-720"/>
        <w:tab w:val="left" w:pos="709"/>
      </w:tabs>
      <w:spacing w:before="120" w:after="0" w:line="312" w:lineRule="auto"/>
      <w:jc w:val="both"/>
    </w:pPr>
    <w:rPr>
      <w:rFonts w:ascii="Times New Roman" w:eastAsia="Times New Roman" w:hAnsi="Times New Roman" w:cs="Times New Roman"/>
      <w:color w:val="000000"/>
      <w:spacing w:val="-3"/>
      <w:sz w:val="24"/>
      <w:szCs w:val="20"/>
      <w:lang w:val="en-US" w:eastAsia="pl-PL"/>
    </w:rPr>
  </w:style>
  <w:style w:type="paragraph" w:customStyle="1" w:styleId="Bullet1points">
    <w:name w:val="Bullet 1 points"/>
    <w:basedOn w:val="Normalny"/>
    <w:rsid w:val="0041562D"/>
    <w:pPr>
      <w:numPr>
        <w:numId w:val="5"/>
      </w:numPr>
      <w:spacing w:before="60" w:after="60" w:line="240" w:lineRule="auto"/>
      <w:ind w:left="360" w:hanging="36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Lista123">
    <w:name w:val="Lista 123"/>
    <w:basedOn w:val="Normalny"/>
    <w:rsid w:val="0041562D"/>
    <w:pPr>
      <w:tabs>
        <w:tab w:val="num" w:pos="567"/>
      </w:tabs>
      <w:spacing w:before="120" w:after="0" w:line="240" w:lineRule="auto"/>
      <w:ind w:left="567" w:hanging="567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4156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1562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3">
    <w:name w:val="List Bullet 3"/>
    <w:basedOn w:val="Normalny"/>
    <w:autoRedefine/>
    <w:rsid w:val="0041562D"/>
    <w:pPr>
      <w:numPr>
        <w:numId w:val="3"/>
      </w:numPr>
      <w:tabs>
        <w:tab w:val="clear" w:pos="926"/>
        <w:tab w:val="num" w:pos="555"/>
      </w:tabs>
      <w:spacing w:after="0" w:line="240" w:lineRule="auto"/>
      <w:ind w:left="555" w:hanging="555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rsid w:val="0041562D"/>
    <w:rPr>
      <w:color w:val="800080"/>
      <w:u w:val="single"/>
    </w:rPr>
  </w:style>
  <w:style w:type="character" w:styleId="Odwoaniedokomentarza">
    <w:name w:val="annotation reference"/>
    <w:basedOn w:val="Domylnaczcionkaakapitu"/>
    <w:semiHidden/>
    <w:rsid w:val="0041562D"/>
    <w:rPr>
      <w:sz w:val="16"/>
    </w:rPr>
  </w:style>
  <w:style w:type="paragraph" w:styleId="Tekstkomentarza">
    <w:name w:val="annotation text"/>
    <w:basedOn w:val="Normalny"/>
    <w:link w:val="TekstkomentarzaZnak"/>
    <w:semiHidden/>
    <w:rsid w:val="0041562D"/>
    <w:pPr>
      <w:numPr>
        <w:numId w:val="7"/>
      </w:numPr>
      <w:tabs>
        <w:tab w:val="clear" w:pos="360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41562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1562D"/>
    <w:pPr>
      <w:numPr>
        <w:numId w:val="8"/>
      </w:numPr>
      <w:tabs>
        <w:tab w:val="clear" w:pos="567"/>
      </w:tabs>
      <w:ind w:left="283" w:hanging="283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41562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41562D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62D"/>
    <w:rPr>
      <w:rFonts w:ascii="Tahoma" w:eastAsia="Times New Roman" w:hAnsi="Tahoma" w:cs="Tahoma"/>
      <w:sz w:val="16"/>
      <w:szCs w:val="16"/>
      <w:lang w:eastAsia="pl-PL"/>
    </w:rPr>
  </w:style>
  <w:style w:type="paragraph" w:styleId="Spistreci3">
    <w:name w:val="toc 3"/>
    <w:basedOn w:val="Normalny"/>
    <w:next w:val="Normalny"/>
    <w:autoRedefine/>
    <w:semiHidden/>
    <w:rsid w:val="0041562D"/>
    <w:pPr>
      <w:spacing w:after="0" w:line="240" w:lineRule="auto"/>
      <w:ind w:left="400"/>
    </w:pPr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paragraph" w:styleId="NormalnyWeb">
    <w:name w:val="Normal (Web)"/>
    <w:basedOn w:val="Normalny"/>
    <w:rsid w:val="00415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4">
    <w:name w:val="toc 4"/>
    <w:basedOn w:val="Normalny"/>
    <w:next w:val="Normalny"/>
    <w:autoRedefine/>
    <w:semiHidden/>
    <w:rsid w:val="0041562D"/>
    <w:pPr>
      <w:spacing w:after="0" w:line="240" w:lineRule="auto"/>
      <w:ind w:left="60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Spistreci5">
    <w:name w:val="toc 5"/>
    <w:basedOn w:val="Normalny"/>
    <w:next w:val="Normalny"/>
    <w:autoRedefine/>
    <w:semiHidden/>
    <w:rsid w:val="0041562D"/>
    <w:pPr>
      <w:spacing w:after="0" w:line="240" w:lineRule="auto"/>
      <w:ind w:left="80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Spistreci6">
    <w:name w:val="toc 6"/>
    <w:basedOn w:val="Normalny"/>
    <w:next w:val="Normalny"/>
    <w:autoRedefine/>
    <w:semiHidden/>
    <w:rsid w:val="0041562D"/>
    <w:pPr>
      <w:spacing w:after="0" w:line="240" w:lineRule="auto"/>
      <w:ind w:left="100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Spistreci7">
    <w:name w:val="toc 7"/>
    <w:basedOn w:val="Normalny"/>
    <w:next w:val="Normalny"/>
    <w:autoRedefine/>
    <w:semiHidden/>
    <w:rsid w:val="0041562D"/>
    <w:pPr>
      <w:spacing w:after="0" w:line="240" w:lineRule="auto"/>
      <w:ind w:left="120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Spistreci8">
    <w:name w:val="toc 8"/>
    <w:basedOn w:val="Normalny"/>
    <w:next w:val="Normalny"/>
    <w:autoRedefine/>
    <w:semiHidden/>
    <w:rsid w:val="0041562D"/>
    <w:pPr>
      <w:spacing w:after="0" w:line="240" w:lineRule="auto"/>
      <w:ind w:left="140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Spistreci9">
    <w:name w:val="toc 9"/>
    <w:basedOn w:val="Normalny"/>
    <w:next w:val="Normalny"/>
    <w:autoRedefine/>
    <w:semiHidden/>
    <w:rsid w:val="0041562D"/>
    <w:pPr>
      <w:spacing w:after="0" w:line="240" w:lineRule="auto"/>
      <w:ind w:left="160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Lista-kontynuacja">
    <w:name w:val="List Continue"/>
    <w:basedOn w:val="Normalny"/>
    <w:rsid w:val="0041562D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2">
    <w:name w:val="List Continue 2"/>
    <w:basedOn w:val="Normalny"/>
    <w:rsid w:val="0041562D"/>
    <w:pPr>
      <w:spacing w:after="120" w:line="240" w:lineRule="auto"/>
      <w:ind w:left="566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4156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">
    <w:name w:val="Table"/>
    <w:basedOn w:val="Normalny"/>
    <w:rsid w:val="0041562D"/>
    <w:pPr>
      <w:spacing w:before="100" w:after="12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0">
    <w:name w:val="Nagłówek 0"/>
    <w:basedOn w:val="Nagwek1"/>
    <w:rsid w:val="0041562D"/>
    <w:pPr>
      <w:widowControl/>
      <w:numPr>
        <w:ilvl w:val="0"/>
      </w:numPr>
      <w:tabs>
        <w:tab w:val="clear" w:pos="-1725"/>
        <w:tab w:val="clear" w:pos="-1440"/>
        <w:tab w:val="clear" w:pos="-1005"/>
        <w:tab w:val="clear" w:pos="-720"/>
        <w:tab w:val="clear" w:pos="-285"/>
        <w:tab w:val="clear" w:pos="3"/>
        <w:tab w:val="clear" w:pos="147"/>
        <w:tab w:val="clear" w:pos="291"/>
        <w:tab w:val="clear" w:pos="435"/>
        <w:tab w:val="clear" w:pos="567"/>
        <w:tab w:val="clear" w:pos="709"/>
        <w:tab w:val="clear" w:pos="867"/>
        <w:tab w:val="clear" w:pos="1011"/>
        <w:tab w:val="clear" w:pos="1155"/>
        <w:tab w:val="clear" w:pos="1299"/>
        <w:tab w:val="clear" w:pos="1875"/>
        <w:tab w:val="clear" w:pos="1925"/>
        <w:tab w:val="clear" w:pos="2595"/>
        <w:tab w:val="clear" w:pos="3315"/>
        <w:tab w:val="clear" w:pos="4035"/>
        <w:tab w:val="clear" w:pos="4755"/>
        <w:tab w:val="clear" w:pos="4984"/>
        <w:tab w:val="clear" w:pos="5475"/>
        <w:tab w:val="clear" w:pos="6195"/>
        <w:tab w:val="clear" w:pos="6915"/>
        <w:tab w:val="clear" w:pos="7635"/>
        <w:tab w:val="clear" w:pos="8355"/>
        <w:tab w:val="clear" w:pos="9075"/>
        <w:tab w:val="clear" w:pos="9795"/>
        <w:tab w:val="clear" w:pos="10515"/>
        <w:tab w:val="clear" w:pos="11235"/>
        <w:tab w:val="clear" w:pos="11955"/>
        <w:tab w:val="clear" w:pos="12675"/>
        <w:tab w:val="clear" w:pos="13395"/>
        <w:tab w:val="clear" w:pos="14115"/>
        <w:tab w:val="clear" w:pos="14835"/>
        <w:tab w:val="clear" w:pos="15555"/>
        <w:tab w:val="clear" w:pos="16275"/>
        <w:tab w:val="clear" w:pos="16995"/>
        <w:tab w:val="clear" w:pos="17715"/>
        <w:tab w:val="clear" w:pos="18435"/>
      </w:tabs>
      <w:spacing w:before="0" w:after="0" w:line="240" w:lineRule="auto"/>
      <w:ind w:left="1418" w:hanging="1418"/>
      <w:outlineLvl w:val="9"/>
    </w:pPr>
    <w:rPr>
      <w:color w:val="auto"/>
      <w:spacing w:val="0"/>
      <w:kern w:val="28"/>
    </w:rPr>
  </w:style>
  <w:style w:type="paragraph" w:styleId="Tekstprzypisukocowego">
    <w:name w:val="endnote text"/>
    <w:basedOn w:val="Normalny"/>
    <w:link w:val="TekstprzypisukocowegoZnak"/>
    <w:semiHidden/>
    <w:rsid w:val="004156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41562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semiHidden/>
    <w:rsid w:val="0041562D"/>
    <w:rPr>
      <w:vertAlign w:val="superscript"/>
    </w:rPr>
  </w:style>
  <w:style w:type="paragraph" w:customStyle="1" w:styleId="opistechnicznyy">
    <w:name w:val="opis technicznyy"/>
    <w:basedOn w:val="Normalny"/>
    <w:rsid w:val="0041562D"/>
    <w:pPr>
      <w:numPr>
        <w:numId w:val="9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0">
    <w:name w:val="Title"/>
    <w:basedOn w:val="Normalny"/>
    <w:link w:val="TytuZnak"/>
    <w:qFormat/>
    <w:rsid w:val="0041562D"/>
    <w:pPr>
      <w:tabs>
        <w:tab w:val="left" w:pos="-1440"/>
        <w:tab w:val="left" w:pos="-720"/>
        <w:tab w:val="left" w:pos="1"/>
        <w:tab w:val="left" w:pos="720"/>
        <w:tab w:val="left" w:pos="1008"/>
        <w:tab w:val="left" w:pos="1440"/>
        <w:tab w:val="left" w:pos="2160"/>
        <w:tab w:val="left" w:pos="2268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after="0" w:line="215" w:lineRule="atLeast"/>
      <w:ind w:left="2160" w:hanging="2160"/>
      <w:jc w:val="center"/>
    </w:pPr>
    <w:rPr>
      <w:rFonts w:ascii="Times New" w:eastAsia="Times New Roman" w:hAnsi="Times New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0"/>
    <w:rsid w:val="0041562D"/>
    <w:rPr>
      <w:rFonts w:ascii="Times New" w:eastAsia="Times New Roman" w:hAnsi="Times New" w:cs="Times New Roman"/>
      <w:b/>
      <w:sz w:val="28"/>
      <w:szCs w:val="20"/>
      <w:lang w:eastAsia="pl-PL"/>
    </w:rPr>
  </w:style>
  <w:style w:type="paragraph" w:styleId="Lista2">
    <w:name w:val="List 2"/>
    <w:basedOn w:val="Normalny"/>
    <w:rsid w:val="0041562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header2">
    <w:name w:val="header2"/>
    <w:rsid w:val="0041562D"/>
    <w:rPr>
      <w:rFonts w:ascii="Times New Roman CE Normalny" w:hAnsi="Times New Roman CE Normalny"/>
      <w:b/>
      <w:sz w:val="36"/>
    </w:rPr>
  </w:style>
  <w:style w:type="character" w:customStyle="1" w:styleId="header3">
    <w:name w:val="header3"/>
    <w:rsid w:val="0041562D"/>
    <w:rPr>
      <w:rFonts w:ascii="Times New Roman CE Normalny" w:hAnsi="Times New Roman CE Normalny"/>
      <w:b/>
      <w:sz w:val="36"/>
    </w:rPr>
  </w:style>
  <w:style w:type="character" w:customStyle="1" w:styleId="punkt">
    <w:name w:val="punkt"/>
    <w:rsid w:val="0041562D"/>
    <w:rPr>
      <w:rFonts w:ascii="Times New Roman CE Normalny" w:hAnsi="Times New Roman CE Normalny"/>
      <w:b/>
      <w:sz w:val="28"/>
    </w:rPr>
  </w:style>
  <w:style w:type="character" w:customStyle="1" w:styleId="podpunkt">
    <w:name w:val="podpunkt"/>
    <w:rsid w:val="0041562D"/>
    <w:rPr>
      <w:rFonts w:ascii="Times New Roman CE Normalny" w:hAnsi="Times New Roman CE Normalny"/>
    </w:rPr>
  </w:style>
  <w:style w:type="paragraph" w:customStyle="1" w:styleId="paragraf">
    <w:name w:val="paragraf"/>
    <w:basedOn w:val="Normalny"/>
    <w:rsid w:val="0041562D"/>
    <w:pPr>
      <w:widowControl w:val="0"/>
      <w:spacing w:after="0" w:line="240" w:lineRule="auto"/>
      <w:ind w:firstLine="339"/>
      <w:jc w:val="both"/>
    </w:pPr>
    <w:rPr>
      <w:rFonts w:ascii="Times New Roman CE Normalny" w:eastAsia="Times New Roman" w:hAnsi="Times New Roman CE Normalny" w:cs="Times New Roman"/>
      <w:sz w:val="24"/>
      <w:szCs w:val="20"/>
      <w:lang w:val="en-US" w:eastAsia="pl-PL"/>
    </w:rPr>
  </w:style>
  <w:style w:type="character" w:customStyle="1" w:styleId="podpodpunkt">
    <w:name w:val="podpodpunkt"/>
    <w:rsid w:val="0041562D"/>
    <w:rPr>
      <w:rFonts w:ascii="Times New Roman CE Normalny" w:hAnsi="Times New Roman CE Normalny"/>
    </w:rPr>
  </w:style>
  <w:style w:type="paragraph" w:customStyle="1" w:styleId="minus">
    <w:name w:val="minus"/>
    <w:basedOn w:val="Normalny"/>
    <w:rsid w:val="0041562D"/>
    <w:pPr>
      <w:widowControl w:val="0"/>
      <w:spacing w:after="0" w:line="240" w:lineRule="auto"/>
      <w:ind w:left="736" w:hanging="397"/>
      <w:jc w:val="both"/>
    </w:pPr>
    <w:rPr>
      <w:rFonts w:ascii="Times New Roman CE Normalny" w:eastAsia="Times New Roman" w:hAnsi="Times New Roman CE Normalny" w:cs="Times New Roman"/>
      <w:sz w:val="24"/>
      <w:szCs w:val="20"/>
      <w:lang w:val="en-US" w:eastAsia="pl-PL"/>
    </w:rPr>
  </w:style>
  <w:style w:type="paragraph" w:customStyle="1" w:styleId="10">
    <w:name w:val="_10"/>
    <w:basedOn w:val="Normalny"/>
    <w:rsid w:val="0041562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12ptWyjustowany">
    <w:name w:val="Styl 12 pt Wyjustowany"/>
    <w:basedOn w:val="Normalny"/>
    <w:rsid w:val="0041562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PlandokumentuZnak">
    <w:name w:val="Plan dokumentu Znak"/>
    <w:uiPriority w:val="99"/>
    <w:semiHidden/>
    <w:rsid w:val="0041562D"/>
    <w:rPr>
      <w:rFonts w:ascii="Tahoma" w:hAnsi="Tahoma"/>
      <w:shd w:val="clear" w:color="auto" w:fill="000080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41562D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41562D"/>
    <w:rPr>
      <w:rFonts w:ascii="Tahoma" w:eastAsia="Times New Roman" w:hAnsi="Tahoma" w:cs="Tahoma"/>
      <w:sz w:val="16"/>
      <w:szCs w:val="16"/>
      <w:lang w:eastAsia="pl-PL"/>
    </w:rPr>
  </w:style>
  <w:style w:type="table" w:customStyle="1" w:styleId="Tabela-Siatka1">
    <w:name w:val="Tabela - Siatka1"/>
    <w:basedOn w:val="Standardowy"/>
    <w:next w:val="Tabela-Siatka"/>
    <w:rsid w:val="004156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LOWEKXX">
    <w:name w:val="NAGLOWEK XX"/>
    <w:basedOn w:val="Normalny"/>
    <w:rsid w:val="0041562D"/>
    <w:pPr>
      <w:keepNext/>
      <w:keepLines/>
      <w:suppressAutoHyphens/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0"/>
    </w:pPr>
    <w:rPr>
      <w:rFonts w:ascii="Times New Roman" w:eastAsia="Times New Roman" w:hAnsi="Times New Roman" w:cs="Times New Roman"/>
      <w:b/>
      <w:caps/>
      <w:spacing w:val="-6"/>
      <w:kern w:val="28"/>
      <w:sz w:val="28"/>
      <w:szCs w:val="20"/>
      <w:lang w:eastAsia="pl-PL"/>
    </w:rPr>
  </w:style>
  <w:style w:type="paragraph" w:customStyle="1" w:styleId="tablica">
    <w:name w:val="tablica"/>
    <w:basedOn w:val="Normalny"/>
    <w:rsid w:val="0041562D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Tekstwstpniesformatowany">
    <w:name w:val="Tekst wstępnie sformatowany"/>
    <w:basedOn w:val="Normalny"/>
    <w:rsid w:val="001B645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48004-5C9C-4D83-B845-1BFA00EF0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3279</Words>
  <Characters>19675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h.kranc</dc:creator>
  <cp:keywords/>
  <dc:description/>
  <cp:lastModifiedBy>k.morajko</cp:lastModifiedBy>
  <cp:revision>31</cp:revision>
  <dcterms:created xsi:type="dcterms:W3CDTF">2015-11-27T12:23:00Z</dcterms:created>
  <dcterms:modified xsi:type="dcterms:W3CDTF">2016-12-20T10:02:00Z</dcterms:modified>
</cp:coreProperties>
</file>